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6B8F2" w14:textId="70EBAB3F" w:rsidR="001723BD" w:rsidRPr="009A25AC" w:rsidRDefault="001723BD" w:rsidP="001723BD">
      <w:pPr>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#118</w:t>
      </w:r>
      <w:r>
        <w:rPr>
          <w:rFonts w:ascii="Arial" w:eastAsia="Batang" w:hAnsi="Arial" w:cs="Arial"/>
          <w:b/>
          <w:bCs/>
          <w:szCs w:val="24"/>
        </w:rPr>
        <w:tab/>
      </w:r>
      <w:r>
        <w:rPr>
          <w:rFonts w:ascii="Arial" w:eastAsia="Batang" w:hAnsi="Arial" w:cs="Arial"/>
          <w:b/>
          <w:bCs/>
          <w:szCs w:val="24"/>
        </w:rPr>
        <w:tab/>
      </w:r>
      <w:r>
        <w:rPr>
          <w:rFonts w:ascii="Arial" w:eastAsia="Batang" w:hAnsi="Arial" w:cs="Arial"/>
          <w:b/>
          <w:bCs/>
          <w:szCs w:val="24"/>
        </w:rPr>
        <w:tab/>
      </w:r>
      <w:r>
        <w:rPr>
          <w:rFonts w:ascii="Arial" w:eastAsia="Batang" w:hAnsi="Arial" w:cs="Arial"/>
          <w:b/>
          <w:bCs/>
          <w:szCs w:val="24"/>
        </w:rPr>
        <w:tab/>
        <w:t xml:space="preserve">                           </w:t>
      </w:r>
      <w:r w:rsidR="005B1FDC" w:rsidRPr="005B1FDC">
        <w:rPr>
          <w:rFonts w:ascii="Arial" w:eastAsia="Batang" w:hAnsi="Arial" w:cs="Arial"/>
          <w:b/>
          <w:bCs/>
          <w:szCs w:val="24"/>
        </w:rPr>
        <w:t>R1-2406697</w:t>
      </w:r>
    </w:p>
    <w:p w14:paraId="73E21898" w14:textId="77777777" w:rsidR="001723BD" w:rsidRDefault="001723BD" w:rsidP="001723BD">
      <w:pPr>
        <w:snapToGrid w:val="0"/>
        <w:spacing w:before="120" w:after="0"/>
        <w:ind w:left="2393" w:hangingChars="993" w:hanging="2393"/>
        <w:jc w:val="both"/>
        <w:rPr>
          <w:rFonts w:ascii="Arial" w:eastAsia="SimSun" w:hAnsi="Arial" w:cs="Arial"/>
          <w:b/>
          <w:bCs/>
          <w:szCs w:val="24"/>
          <w:lang w:eastAsia="zh-CN"/>
        </w:rPr>
      </w:pPr>
      <w:r w:rsidRPr="007D7CF9">
        <w:rPr>
          <w:rFonts w:ascii="Arial" w:eastAsia="SimSun" w:hAnsi="Arial" w:cs="Arial"/>
          <w:b/>
          <w:bCs/>
          <w:szCs w:val="24"/>
          <w:lang w:eastAsia="zh-CN"/>
        </w:rPr>
        <w:t>Maastricht, NL, August 19</w:t>
      </w:r>
      <w:r w:rsidRPr="00B76793">
        <w:rPr>
          <w:rFonts w:ascii="Arial" w:eastAsia="SimSun" w:hAnsi="Arial" w:cs="Arial"/>
          <w:b/>
          <w:bCs/>
          <w:szCs w:val="24"/>
          <w:vertAlign w:val="superscript"/>
          <w:lang w:eastAsia="zh-CN"/>
        </w:rPr>
        <w:t>th</w:t>
      </w:r>
      <w:r w:rsidRPr="007D7CF9">
        <w:rPr>
          <w:rFonts w:ascii="Arial" w:eastAsia="SimSun" w:hAnsi="Arial" w:cs="Arial"/>
          <w:b/>
          <w:bCs/>
          <w:szCs w:val="24"/>
          <w:lang w:eastAsia="zh-CN"/>
        </w:rPr>
        <w:t xml:space="preserve"> – 23</w:t>
      </w:r>
      <w:r w:rsidRPr="00B76793">
        <w:rPr>
          <w:rFonts w:ascii="Arial" w:eastAsia="SimSun" w:hAnsi="Arial" w:cs="Arial"/>
          <w:b/>
          <w:bCs/>
          <w:szCs w:val="24"/>
          <w:vertAlign w:val="superscript"/>
          <w:lang w:eastAsia="zh-CN"/>
        </w:rPr>
        <w:t>rd</w:t>
      </w:r>
      <w:r w:rsidRPr="007D7CF9">
        <w:rPr>
          <w:rFonts w:ascii="Arial" w:eastAsia="SimSun" w:hAnsi="Arial" w:cs="Arial"/>
          <w:b/>
          <w:bCs/>
          <w:szCs w:val="24"/>
          <w:lang w:eastAsia="zh-CN"/>
        </w:rPr>
        <w:t>, 2024</w:t>
      </w:r>
    </w:p>
    <w:p w14:paraId="067EC42F" w14:textId="77777777" w:rsidR="0007797C" w:rsidRPr="001723BD" w:rsidRDefault="0007797C" w:rsidP="0007797C">
      <w:pPr>
        <w:pStyle w:val="FootnoteText"/>
        <w:snapToGrid w:val="0"/>
        <w:spacing w:before="120"/>
        <w:ind w:left="2393" w:hangingChars="993" w:hanging="2393"/>
        <w:rPr>
          <w:rFonts w:ascii="Arial" w:eastAsiaTheme="minorEastAsia" w:hAnsi="Arial" w:cs="Arial"/>
          <w:b/>
          <w:bCs/>
          <w:szCs w:val="24"/>
          <w:lang w:val="en-GB" w:eastAsia="zh-CN"/>
        </w:rPr>
      </w:pPr>
    </w:p>
    <w:p w14:paraId="1684B210" w14:textId="3C8064F3" w:rsidR="00F255E3" w:rsidRPr="00F255E3" w:rsidRDefault="00F255E3" w:rsidP="00F255E3">
      <w:pPr>
        <w:snapToGrid w:val="0"/>
        <w:spacing w:before="120" w:after="0"/>
        <w:ind w:left="2339" w:hangingChars="993" w:hanging="2339"/>
        <w:jc w:val="both"/>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5D5777">
        <w:rPr>
          <w:rFonts w:ascii="Arial" w:eastAsia="SimSun" w:hAnsi="Arial" w:cs="Arial"/>
          <w:b/>
          <w:bCs/>
          <w:szCs w:val="24"/>
          <w:lang w:eastAsia="zh-CN"/>
        </w:rPr>
        <w:t>9.9.1</w:t>
      </w:r>
    </w:p>
    <w:p w14:paraId="7BAFCA07" w14:textId="77777777" w:rsidR="00F255E3" w:rsidRPr="00F255E3" w:rsidRDefault="00F255E3" w:rsidP="00F255E3">
      <w:pPr>
        <w:snapToGrid w:val="0"/>
        <w:spacing w:before="120" w:after="0"/>
        <w:ind w:left="2339" w:hangingChars="993" w:hanging="2339"/>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78F4A079" w:rsidR="00F255E3" w:rsidRPr="00F255E3" w:rsidRDefault="00F255E3" w:rsidP="00F255E3">
      <w:pPr>
        <w:snapToGrid w:val="0"/>
        <w:spacing w:before="120" w:after="0"/>
        <w:ind w:left="2339" w:hangingChars="993" w:hanging="2339"/>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SimSun" w:hAnsi="Arial" w:cs="Arial"/>
          <w:b/>
          <w:bCs/>
          <w:szCs w:val="24"/>
          <w:lang w:eastAsia="zh-CN"/>
        </w:rPr>
        <w:t>Discussion on</w:t>
      </w:r>
      <w:r w:rsidR="005D5777">
        <w:rPr>
          <w:rFonts w:ascii="Arial" w:eastAsia="SimSun" w:hAnsi="Arial" w:cs="Arial"/>
          <w:b/>
          <w:bCs/>
          <w:szCs w:val="24"/>
          <w:lang w:eastAsia="zh-CN"/>
        </w:rPr>
        <w:t xml:space="preserve"> </w:t>
      </w:r>
      <w:bookmarkStart w:id="4" w:name="OLE_LINK72"/>
      <w:bookmarkStart w:id="5" w:name="OLE_LINK73"/>
      <w:r w:rsidR="00EB72BA">
        <w:rPr>
          <w:rFonts w:ascii="Arial" w:eastAsia="SimSun" w:hAnsi="Arial" w:cs="Arial"/>
          <w:b/>
          <w:bCs/>
          <w:szCs w:val="24"/>
          <w:lang w:eastAsia="zh-CN"/>
        </w:rPr>
        <w:t>m</w:t>
      </w:r>
      <w:r w:rsidR="005D5777">
        <w:rPr>
          <w:rFonts w:ascii="Arial" w:eastAsia="SimSun" w:hAnsi="Arial" w:cs="Arial"/>
          <w:b/>
          <w:bCs/>
          <w:szCs w:val="24"/>
          <w:lang w:eastAsia="zh-CN"/>
        </w:rPr>
        <w:t>easurements related enhancements for LTM</w:t>
      </w:r>
      <w:bookmarkEnd w:id="4"/>
      <w:bookmarkEnd w:id="5"/>
    </w:p>
    <w:p w14:paraId="20F9BE23" w14:textId="77777777" w:rsidR="00F255E3" w:rsidRPr="00F255E3" w:rsidRDefault="00F255E3" w:rsidP="00F255E3">
      <w:pPr>
        <w:snapToGrid w:val="0"/>
        <w:spacing w:before="120" w:after="0"/>
        <w:ind w:left="2339" w:hangingChars="993" w:hanging="2339"/>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001C94E4" w14:textId="47C8BDC2"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Regarding </w:t>
      </w:r>
      <w:r w:rsidR="00C62C1A">
        <w:rPr>
          <w:rFonts w:eastAsiaTheme="minorEastAsia"/>
          <w:color w:val="000000" w:themeColor="text1"/>
          <w:szCs w:val="24"/>
          <w:lang w:val="en-US" w:eastAsia="zh-CN"/>
        </w:rPr>
        <w:t>L1/L2 Triggered Mobility (LTM)</w:t>
      </w:r>
      <w:r>
        <w:rPr>
          <w:rFonts w:eastAsiaTheme="minorEastAsia"/>
          <w:color w:val="000000" w:themeColor="text1"/>
          <w:szCs w:val="24"/>
          <w:lang w:val="en-US" w:eastAsia="zh-CN"/>
        </w:rPr>
        <w:t xml:space="preserve">, </w:t>
      </w:r>
      <w:r w:rsidR="00F102D9">
        <w:rPr>
          <w:rFonts w:eastAsiaTheme="minorEastAsia"/>
          <w:color w:val="000000" w:themeColor="text1"/>
          <w:szCs w:val="24"/>
          <w:lang w:val="en-US" w:eastAsia="zh-CN"/>
        </w:rPr>
        <w:t xml:space="preserve">Rel-19 Work Item (WI) </w:t>
      </w:r>
      <w:r w:rsidR="00A44F89">
        <w:rPr>
          <w:rFonts w:eastAsiaTheme="minorEastAsia"/>
          <w:color w:val="000000" w:themeColor="text1"/>
          <w:szCs w:val="24"/>
          <w:lang w:val="en-US" w:eastAsia="zh-CN"/>
        </w:rPr>
        <w:t>deemed the</w:t>
      </w:r>
      <w:r w:rsidR="00A44F89">
        <w:t xml:space="preserve"> </w:t>
      </w:r>
      <w:bookmarkStart w:id="6" w:name="OLE_LINK71"/>
      <w:r w:rsidR="00A44F89">
        <w:rPr>
          <w:rFonts w:eastAsiaTheme="minorEastAsia"/>
          <w:color w:val="000000" w:themeColor="text1"/>
          <w:szCs w:val="24"/>
          <w:lang w:val="en-US" w:eastAsia="zh-CN"/>
        </w:rPr>
        <w:t>m</w:t>
      </w:r>
      <w:r w:rsidR="00A44F89" w:rsidRPr="00A44F89">
        <w:rPr>
          <w:rFonts w:eastAsiaTheme="minorEastAsia"/>
          <w:color w:val="000000" w:themeColor="text1"/>
          <w:szCs w:val="24"/>
          <w:lang w:val="en-US" w:eastAsia="zh-CN"/>
        </w:rPr>
        <w:t>easurements related enhancements for purpose of supporting LTM</w:t>
      </w:r>
      <w:bookmarkEnd w:id="6"/>
      <w:r w:rsidR="00A44F89">
        <w:rPr>
          <w:rFonts w:eastAsiaTheme="minorEastAsia"/>
          <w:color w:val="000000" w:themeColor="text1"/>
          <w:szCs w:val="24"/>
          <w:lang w:val="en-US" w:eastAsia="zh-CN"/>
        </w:rPr>
        <w:t xml:space="preserve"> should be incorporated into the RAN1 normative work [1]</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w:t>
      </w:r>
      <w:bookmarkStart w:id="7" w:name="OLE_LINK69"/>
      <w:bookmarkStart w:id="8" w:name="OLE_LINK70"/>
      <w:r w:rsidR="0089559B" w:rsidRPr="0089559B">
        <w:rPr>
          <w:rFonts w:eastAsiaTheme="minorEastAsia"/>
          <w:color w:val="000000" w:themeColor="text1"/>
          <w:szCs w:val="24"/>
          <w:lang w:val="en-US" w:eastAsia="zh-CN"/>
        </w:rPr>
        <w:t xml:space="preserve">In this contribution, we provided our views mainly on </w:t>
      </w:r>
      <w:r w:rsidR="006C5752">
        <w:rPr>
          <w:rFonts w:eastAsiaTheme="minorEastAsia"/>
          <w:color w:val="000000" w:themeColor="text1"/>
          <w:szCs w:val="24"/>
          <w:lang w:val="en-US" w:eastAsia="zh-CN"/>
        </w:rPr>
        <w:t>event triggered L1 measurement reporting and necessary operations</w:t>
      </w:r>
      <w:r w:rsidR="00A44F89">
        <w:rPr>
          <w:rFonts w:eastAsiaTheme="minorEastAsia"/>
          <w:color w:val="000000" w:themeColor="text1"/>
          <w:szCs w:val="24"/>
          <w:lang w:val="en-US" w:eastAsia="zh-CN"/>
        </w:rPr>
        <w:t xml:space="preserve"> or enhancements</w:t>
      </w:r>
      <w:r w:rsidR="006C5752">
        <w:rPr>
          <w:rFonts w:eastAsiaTheme="minorEastAsia"/>
          <w:color w:val="000000" w:themeColor="text1"/>
          <w:szCs w:val="24"/>
          <w:lang w:val="en-US" w:eastAsia="zh-CN"/>
        </w:rPr>
        <w:t xml:space="preserve"> on candidate cells before LTM</w:t>
      </w:r>
      <w:r w:rsidR="0089559B" w:rsidRPr="0089559B">
        <w:rPr>
          <w:rFonts w:eastAsiaTheme="minorEastAsia"/>
          <w:color w:val="000000" w:themeColor="text1"/>
          <w:szCs w:val="24"/>
          <w:lang w:val="en-US" w:eastAsia="zh-CN"/>
        </w:rPr>
        <w:t>.</w:t>
      </w:r>
      <w:bookmarkEnd w:id="7"/>
      <w:bookmarkEnd w:id="8"/>
    </w:p>
    <w:tbl>
      <w:tblPr>
        <w:tblStyle w:val="TableGrid"/>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3CFED32E" w14:textId="77777777" w:rsidR="00122F9D" w:rsidRPr="00122F9D" w:rsidRDefault="00122F9D" w:rsidP="00A82927">
            <w:pPr>
              <w:numPr>
                <w:ilvl w:val="0"/>
                <w:numId w:val="10"/>
              </w:numPr>
              <w:overflowPunct w:val="0"/>
              <w:autoSpaceDE w:val="0"/>
              <w:autoSpaceDN w:val="0"/>
              <w:adjustRightInd w:val="0"/>
              <w:spacing w:beforeLines="0" w:before="0" w:after="0"/>
              <w:textAlignment w:val="baseline"/>
              <w:rPr>
                <w:rFonts w:eastAsia="DengXian"/>
                <w:bCs/>
                <w:szCs w:val="24"/>
                <w:lang w:eastAsia="en-GB"/>
              </w:rPr>
            </w:pPr>
            <w:bookmarkStart w:id="9" w:name="OLE_LINK20"/>
            <w:bookmarkStart w:id="10" w:name="OLE_LINK21"/>
            <w:bookmarkStart w:id="11" w:name="OLE_LINK131"/>
            <w:bookmarkStart w:id="12" w:name="OLE_LINK133"/>
            <w:r w:rsidRPr="00122F9D">
              <w:rPr>
                <w:rFonts w:eastAsia="DengXian"/>
                <w:bCs/>
                <w:szCs w:val="24"/>
                <w:lang w:eastAsia="en-GB"/>
              </w:rPr>
              <w:t>Measurements related enhancements for purpose of supporting LTM</w:t>
            </w:r>
            <w:bookmarkEnd w:id="9"/>
            <w:bookmarkEnd w:id="10"/>
            <w:r w:rsidRPr="00122F9D">
              <w:rPr>
                <w:rFonts w:eastAsia="DengXian"/>
                <w:bCs/>
                <w:szCs w:val="24"/>
                <w:lang w:eastAsia="en-GB"/>
              </w:rPr>
              <w:t xml:space="preserve">: [RAN2, </w:t>
            </w:r>
            <w:r w:rsidRPr="00755622">
              <w:rPr>
                <w:rFonts w:eastAsia="DengXian"/>
                <w:bCs/>
                <w:szCs w:val="24"/>
                <w:highlight w:val="yellow"/>
                <w:lang w:eastAsia="en-GB"/>
              </w:rPr>
              <w:t>RAN1</w:t>
            </w:r>
            <w:r w:rsidRPr="00122F9D">
              <w:rPr>
                <w:rFonts w:eastAsia="DengXian"/>
                <w:bCs/>
                <w:szCs w:val="24"/>
                <w:lang w:eastAsia="en-GB"/>
              </w:rPr>
              <w:t>]</w:t>
            </w:r>
          </w:p>
          <w:p w14:paraId="16F85644" w14:textId="77777777" w:rsidR="00122F9D" w:rsidRPr="005810CB" w:rsidRDefault="00122F9D" w:rsidP="00A82927">
            <w:pPr>
              <w:numPr>
                <w:ilvl w:val="1"/>
                <w:numId w:val="10"/>
              </w:numPr>
              <w:overflowPunct w:val="0"/>
              <w:autoSpaceDE w:val="0"/>
              <w:autoSpaceDN w:val="0"/>
              <w:adjustRightInd w:val="0"/>
              <w:spacing w:beforeLines="0" w:before="0" w:after="0"/>
              <w:textAlignment w:val="baseline"/>
              <w:rPr>
                <w:rFonts w:eastAsia="DengXian"/>
                <w:bCs/>
                <w:szCs w:val="24"/>
                <w:lang w:eastAsia="en-GB"/>
              </w:rPr>
            </w:pPr>
            <w:r w:rsidRPr="00122F9D">
              <w:rPr>
                <w:rFonts w:eastAsia="DengXian"/>
                <w:bCs/>
                <w:szCs w:val="24"/>
                <w:lang w:eastAsia="en-GB"/>
              </w:rPr>
              <w:t xml:space="preserve">Measurement related enhancements are applicable to Intra-CU MCG/SCG LTM and </w:t>
            </w:r>
            <w:r w:rsidRPr="005810CB">
              <w:rPr>
                <w:rFonts w:eastAsia="DengXian"/>
                <w:bCs/>
                <w:szCs w:val="24"/>
                <w:lang w:eastAsia="en-GB"/>
              </w:rPr>
              <w:t>Inter-CU MCG/SCG LTM</w:t>
            </w:r>
          </w:p>
          <w:p w14:paraId="50123E47" w14:textId="77777777" w:rsidR="00122F9D" w:rsidRPr="005810CB" w:rsidRDefault="00122F9D" w:rsidP="00A82927">
            <w:pPr>
              <w:numPr>
                <w:ilvl w:val="1"/>
                <w:numId w:val="10"/>
              </w:numPr>
              <w:overflowPunct w:val="0"/>
              <w:autoSpaceDE w:val="0"/>
              <w:autoSpaceDN w:val="0"/>
              <w:adjustRightInd w:val="0"/>
              <w:spacing w:beforeLines="0" w:before="0" w:after="0"/>
              <w:textAlignment w:val="baseline"/>
              <w:rPr>
                <w:rFonts w:eastAsia="DengXian"/>
                <w:bCs/>
                <w:szCs w:val="24"/>
                <w:lang w:eastAsia="en-GB"/>
              </w:rPr>
            </w:pPr>
            <w:r w:rsidRPr="005810CB">
              <w:rPr>
                <w:rFonts w:eastAsia="DengXian"/>
                <w:bCs/>
                <w:szCs w:val="24"/>
                <w:lang w:eastAsia="en-GB"/>
              </w:rPr>
              <w:t>Specify necessary components to support event triggered L1 measurement reporting [RAN2, RAN1]</w:t>
            </w:r>
          </w:p>
          <w:p w14:paraId="66EBFFE2" w14:textId="77777777" w:rsidR="00122F9D" w:rsidRPr="005810CB" w:rsidRDefault="00122F9D" w:rsidP="00A82927">
            <w:pPr>
              <w:numPr>
                <w:ilvl w:val="2"/>
                <w:numId w:val="10"/>
              </w:numPr>
              <w:overflowPunct w:val="0"/>
              <w:autoSpaceDE w:val="0"/>
              <w:autoSpaceDN w:val="0"/>
              <w:adjustRightInd w:val="0"/>
              <w:spacing w:beforeLines="0" w:before="0" w:after="0"/>
              <w:textAlignment w:val="baseline"/>
              <w:rPr>
                <w:rFonts w:eastAsia="DengXian"/>
                <w:bCs/>
                <w:szCs w:val="24"/>
                <w:lang w:eastAsia="en-GB"/>
              </w:rPr>
            </w:pPr>
            <w:r w:rsidRPr="005810CB">
              <w:rPr>
                <w:rFonts w:eastAsia="DengXian"/>
                <w:bCs/>
                <w:szCs w:val="24"/>
                <w:lang w:eastAsia="en-GB"/>
              </w:rPr>
              <w:t xml:space="preserve">RAN1 and RAN2 to progress independently on the event triggered measurements objectives of their respective MIMO and Mobility enhancement </w:t>
            </w:r>
            <w:proofErr w:type="spellStart"/>
            <w:r w:rsidRPr="005810CB">
              <w:rPr>
                <w:rFonts w:eastAsia="DengXian"/>
                <w:bCs/>
                <w:szCs w:val="24"/>
                <w:lang w:eastAsia="en-GB"/>
              </w:rPr>
              <w:t>WIs.</w:t>
            </w:r>
            <w:proofErr w:type="spellEnd"/>
            <w:r w:rsidRPr="005810CB">
              <w:rPr>
                <w:rFonts w:eastAsia="DengXian"/>
                <w:bCs/>
                <w:szCs w:val="24"/>
                <w:lang w:eastAsia="en-GB"/>
              </w:rPr>
              <w:t xml:space="preserve"> Review progress at RAN#105 to see if any modification of objectives is required to avoid/manage any overlap in the work</w:t>
            </w:r>
          </w:p>
          <w:p w14:paraId="401D3EBB" w14:textId="5514850B" w:rsidR="00812B2B" w:rsidRPr="00122F9D" w:rsidRDefault="00122F9D" w:rsidP="00A82927">
            <w:pPr>
              <w:numPr>
                <w:ilvl w:val="1"/>
                <w:numId w:val="10"/>
              </w:numPr>
              <w:overflowPunct w:val="0"/>
              <w:autoSpaceDE w:val="0"/>
              <w:autoSpaceDN w:val="0"/>
              <w:adjustRightInd w:val="0"/>
              <w:spacing w:beforeLines="0" w:before="0" w:after="0"/>
              <w:textAlignment w:val="baseline"/>
              <w:rPr>
                <w:rFonts w:eastAsia="DengXian"/>
                <w:bCs/>
                <w:szCs w:val="24"/>
                <w:lang w:eastAsia="en-GB"/>
              </w:rPr>
            </w:pPr>
            <w:r w:rsidRPr="005810CB">
              <w:rPr>
                <w:rFonts w:eastAsia="DengXian"/>
                <w:bCs/>
                <w:szCs w:val="24"/>
                <w:lang w:eastAsia="en-GB"/>
              </w:rPr>
              <w:t>Specify support for CSI-RS measurements for LTM procedures and enable CSI-RS based beam management, and/or other necessary physical layer operations on candidate cells before LTM [RAN1]</w:t>
            </w:r>
          </w:p>
        </w:tc>
      </w:tr>
    </w:tbl>
    <w:p w14:paraId="5F7EBAE9" w14:textId="133C879A" w:rsidR="00CB635F" w:rsidRDefault="007D3D65" w:rsidP="00373EF1">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bookmarkStart w:id="13" w:name="OLE_LINK118"/>
      <w:bookmarkStart w:id="14" w:name="OLE_LINK119"/>
      <w:bookmarkEnd w:id="11"/>
      <w:bookmarkEnd w:id="12"/>
      <w:r>
        <w:rPr>
          <w:rFonts w:ascii="Times New Roman" w:eastAsia="SimSun" w:hAnsi="Times New Roman" w:cs="Times New Roman"/>
          <w:bCs w:val="0"/>
          <w:color w:val="auto"/>
          <w:kern w:val="32"/>
          <w:lang w:val="en-US" w:eastAsia="zh-CN"/>
        </w:rPr>
        <w:t xml:space="preserve">Discussion on </w:t>
      </w:r>
      <w:bookmarkStart w:id="15" w:name="OLE_LINK32"/>
      <w:bookmarkStart w:id="16" w:name="OLE_LINK33"/>
      <w:r w:rsidR="000F6874">
        <w:rPr>
          <w:rFonts w:ascii="Times New Roman" w:eastAsia="SimSun" w:hAnsi="Times New Roman" w:cs="Times New Roman"/>
          <w:bCs w:val="0"/>
          <w:color w:val="auto"/>
          <w:kern w:val="32"/>
          <w:lang w:val="en-US" w:eastAsia="zh-CN"/>
        </w:rPr>
        <w:t>event triggered L1 measurement reporting</w:t>
      </w:r>
      <w:bookmarkEnd w:id="15"/>
      <w:bookmarkEnd w:id="16"/>
    </w:p>
    <w:p w14:paraId="2B1C4A2C" w14:textId="3C4F99BA" w:rsidR="009D4D0C" w:rsidRDefault="009D4D0C" w:rsidP="00373EF1">
      <w:pPr>
        <w:spacing w:beforeLines="0" w:before="100" w:beforeAutospacing="1" w:after="100" w:afterAutospacing="1"/>
        <w:jc w:val="both"/>
        <w:rPr>
          <w:rFonts w:eastAsiaTheme="minorEastAsia"/>
          <w:color w:val="000000" w:themeColor="text1"/>
          <w:szCs w:val="24"/>
          <w:lang w:eastAsia="zh-CN"/>
        </w:rPr>
      </w:pPr>
      <w:bookmarkStart w:id="17" w:name="OLE_LINK7"/>
      <w:bookmarkStart w:id="18" w:name="OLE_LINK8"/>
      <w:bookmarkStart w:id="19" w:name="OLE_LINK186"/>
      <w:bookmarkStart w:id="20" w:name="OLE_LINK187"/>
      <w:bookmarkStart w:id="21" w:name="OLE_LINK25"/>
      <w:bookmarkStart w:id="22" w:name="OLE_LINK34"/>
      <w:bookmarkStart w:id="23" w:name="OLE_LINK35"/>
      <w:bookmarkEnd w:id="13"/>
      <w:bookmarkEnd w:id="14"/>
      <w:r>
        <w:rPr>
          <w:rFonts w:eastAsiaTheme="minorEastAsia" w:hint="eastAsia"/>
          <w:color w:val="000000" w:themeColor="text1"/>
          <w:szCs w:val="24"/>
          <w:lang w:eastAsia="zh-CN"/>
        </w:rPr>
        <w:t>T</w:t>
      </w:r>
      <w:r>
        <w:rPr>
          <w:rFonts w:eastAsiaTheme="minorEastAsia"/>
          <w:color w:val="000000" w:themeColor="text1"/>
          <w:szCs w:val="24"/>
          <w:lang w:eastAsia="zh-CN"/>
        </w:rPr>
        <w:t xml:space="preserve">o reduce the unnecessary measurement and reporting overhead, the introduction of </w:t>
      </w:r>
      <w:bookmarkStart w:id="24" w:name="OLE_LINK22"/>
      <w:r>
        <w:rPr>
          <w:rFonts w:eastAsiaTheme="minorEastAsia"/>
          <w:color w:val="000000" w:themeColor="text1"/>
          <w:szCs w:val="24"/>
          <w:lang w:eastAsia="zh-CN"/>
        </w:rPr>
        <w:t>event triggered L1 measurement reporting</w:t>
      </w:r>
      <w:bookmarkEnd w:id="24"/>
      <w:r>
        <w:rPr>
          <w:rFonts w:eastAsiaTheme="minorEastAsia"/>
          <w:color w:val="000000" w:themeColor="text1"/>
          <w:szCs w:val="24"/>
          <w:lang w:eastAsia="zh-CN"/>
        </w:rPr>
        <w:t xml:space="preserve"> is deemed beneficial. In Rel-18, the following agreement was reached to efficiently discuss the </w:t>
      </w:r>
      <w:bookmarkStart w:id="25" w:name="OLE_LINK23"/>
      <w:r>
        <w:rPr>
          <w:rFonts w:eastAsiaTheme="minorEastAsia"/>
          <w:color w:val="000000" w:themeColor="text1"/>
          <w:szCs w:val="24"/>
          <w:lang w:eastAsia="zh-CN"/>
        </w:rPr>
        <w:t>event triggered L1 measurement reporting</w:t>
      </w:r>
      <w:bookmarkEnd w:id="25"/>
      <w:r>
        <w:rPr>
          <w:rFonts w:eastAsiaTheme="minorEastAsia"/>
          <w:color w:val="000000" w:themeColor="text1"/>
          <w:szCs w:val="24"/>
          <w:lang w:eastAsia="zh-CN"/>
        </w:rPr>
        <w:t xml:space="preserve">. However, due to time constraints, the deliberation on the </w:t>
      </w:r>
      <w:bookmarkStart w:id="26" w:name="OLE_LINK26"/>
      <w:bookmarkStart w:id="27" w:name="OLE_LINK27"/>
      <w:r>
        <w:rPr>
          <w:rFonts w:eastAsiaTheme="minorEastAsia"/>
          <w:color w:val="000000" w:themeColor="text1"/>
          <w:szCs w:val="24"/>
          <w:lang w:eastAsia="zh-CN"/>
        </w:rPr>
        <w:t>event triggered L1 measurement reporting</w:t>
      </w:r>
      <w:bookmarkEnd w:id="26"/>
      <w:bookmarkEnd w:id="27"/>
      <w:r>
        <w:rPr>
          <w:rFonts w:eastAsiaTheme="minorEastAsia"/>
          <w:color w:val="000000" w:themeColor="text1"/>
          <w:szCs w:val="24"/>
          <w:lang w:eastAsia="zh-CN"/>
        </w:rPr>
        <w:t xml:space="preserve"> was regrettably stopped, resulting in the non-inclusion of the </w:t>
      </w:r>
      <w:bookmarkStart w:id="28" w:name="OLE_LINK30"/>
      <w:bookmarkStart w:id="29" w:name="OLE_LINK31"/>
      <w:r>
        <w:rPr>
          <w:rFonts w:eastAsiaTheme="minorEastAsia"/>
          <w:color w:val="000000" w:themeColor="text1"/>
          <w:szCs w:val="24"/>
          <w:lang w:eastAsia="zh-CN"/>
        </w:rPr>
        <w:t>event triggered L1 measurement reporting</w:t>
      </w:r>
      <w:bookmarkEnd w:id="28"/>
      <w:bookmarkEnd w:id="29"/>
      <w:r>
        <w:rPr>
          <w:rFonts w:eastAsiaTheme="minorEastAsia"/>
          <w:color w:val="000000" w:themeColor="text1"/>
          <w:szCs w:val="24"/>
          <w:lang w:eastAsia="zh-CN"/>
        </w:rPr>
        <w:t xml:space="preserve"> in Rel-18.</w:t>
      </w:r>
      <w:r w:rsidR="00C222D6">
        <w:rPr>
          <w:rFonts w:eastAsiaTheme="minorEastAsia"/>
          <w:color w:val="000000" w:themeColor="text1"/>
          <w:szCs w:val="24"/>
          <w:lang w:eastAsia="zh-CN"/>
        </w:rPr>
        <w:t xml:space="preserve"> In Rel-19, from our perspective, it is imperative to continue the discussion on all aspects in the following agreement to better support the implementation of event triggered L1 measurement reporting.</w:t>
      </w:r>
    </w:p>
    <w:tbl>
      <w:tblPr>
        <w:tblStyle w:val="TableGrid"/>
        <w:tblW w:w="9634" w:type="dxa"/>
        <w:tblLook w:val="04A0" w:firstRow="1" w:lastRow="0" w:firstColumn="1" w:lastColumn="0" w:noHBand="0" w:noVBand="1"/>
      </w:tblPr>
      <w:tblGrid>
        <w:gridCol w:w="9634"/>
      </w:tblGrid>
      <w:tr w:rsidR="000F6874" w:rsidRPr="006A187B" w14:paraId="6A32E1D6" w14:textId="77777777" w:rsidTr="00D90594">
        <w:tc>
          <w:tcPr>
            <w:tcW w:w="9634" w:type="dxa"/>
          </w:tcPr>
          <w:p w14:paraId="6C361ED9" w14:textId="19ECA468" w:rsidR="000F6874" w:rsidRPr="006E6167" w:rsidRDefault="000F6874" w:rsidP="00D90594">
            <w:pPr>
              <w:spacing w:beforeLines="0" w:before="0" w:after="0"/>
              <w:rPr>
                <w:rFonts w:ascii="Times" w:eastAsia="DengXian" w:hAnsi="Times"/>
                <w:szCs w:val="24"/>
                <w:highlight w:val="green"/>
                <w:lang w:eastAsia="zh-CN"/>
              </w:rPr>
            </w:pPr>
            <w:r w:rsidRPr="006E6167">
              <w:rPr>
                <w:rFonts w:ascii="Times" w:eastAsia="DengXian" w:hAnsi="Times" w:hint="eastAsia"/>
                <w:szCs w:val="24"/>
                <w:highlight w:val="green"/>
                <w:lang w:eastAsia="zh-CN"/>
              </w:rPr>
              <w:t>Agreement</w:t>
            </w:r>
          </w:p>
          <w:p w14:paraId="340E3E06" w14:textId="77777777" w:rsidR="00A506C8" w:rsidRPr="00A506C8" w:rsidRDefault="00A506C8" w:rsidP="00A82927">
            <w:pPr>
              <w:numPr>
                <w:ilvl w:val="0"/>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ja-JP"/>
              </w:rPr>
              <w:t>For L1 measurement report for Rel-18 L1/L2 mobility, if UE event triggered report for L1 measurement is supported based on further study</w:t>
            </w:r>
          </w:p>
          <w:p w14:paraId="216E34F0" w14:textId="77777777" w:rsidR="00A506C8" w:rsidRPr="00A506C8" w:rsidRDefault="00A506C8" w:rsidP="00A82927">
            <w:pPr>
              <w:numPr>
                <w:ilvl w:val="1"/>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At least the following aspects may be considered </w:t>
            </w:r>
          </w:p>
          <w:p w14:paraId="1BF19CF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bookmarkStart w:id="30" w:name="OLE_LINK36"/>
            <w:r w:rsidRPr="00A506C8">
              <w:rPr>
                <w:rFonts w:eastAsia="MS Gothic"/>
                <w:szCs w:val="24"/>
                <w:lang w:val="en-US" w:eastAsia="zh-CN"/>
              </w:rPr>
              <w:t>How to define UE event and exact definition of events,</w:t>
            </w:r>
          </w:p>
          <w:p w14:paraId="1F1FE8BB"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Report container</w:t>
            </w:r>
          </w:p>
          <w:p w14:paraId="26301378"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Resource allocation/assignment for UE event triggered report </w:t>
            </w:r>
          </w:p>
          <w:p w14:paraId="1D67ABA7"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Necessity of indication to </w:t>
            </w:r>
            <w:proofErr w:type="spellStart"/>
            <w:r w:rsidRPr="00A506C8">
              <w:rPr>
                <w:rFonts w:eastAsia="MS Gothic"/>
                <w:szCs w:val="24"/>
                <w:lang w:val="en-US" w:eastAsia="zh-CN"/>
              </w:rPr>
              <w:t>gNB</w:t>
            </w:r>
            <w:proofErr w:type="spellEnd"/>
            <w:r w:rsidRPr="00A506C8">
              <w:rPr>
                <w:rFonts w:eastAsia="MS Gothic"/>
                <w:szCs w:val="24"/>
                <w:lang w:val="en-US" w:eastAsia="zh-CN"/>
              </w:rPr>
              <w:t xml:space="preserve"> when the condition UE event is met, and how</w:t>
            </w:r>
          </w:p>
          <w:p w14:paraId="2D30DCF7"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lastRenderedPageBreak/>
              <w:t xml:space="preserve">Necessity to define the condition to start/stop the reporting, </w:t>
            </w:r>
          </w:p>
          <w:p w14:paraId="4699CB84"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Contents of the report/reporting format, PCI, RS ID, measurement result etc.</w:t>
            </w:r>
          </w:p>
          <w:p w14:paraId="1521745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The interaction with filtered L1 measurement results (if supported) </w:t>
            </w:r>
          </w:p>
          <w:p w14:paraId="3F795BA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 xml:space="preserve">Support of </w:t>
            </w:r>
            <w:bookmarkStart w:id="31" w:name="OLE_LINK51"/>
            <w:bookmarkStart w:id="32" w:name="OLE_LINK52"/>
            <w:r w:rsidRPr="00A506C8">
              <w:rPr>
                <w:rFonts w:eastAsia="MS Gothic"/>
                <w:szCs w:val="24"/>
                <w:lang w:val="en-US" w:eastAsia="zh-CN"/>
              </w:rPr>
              <w:t>simultaneous configuration of both UE event triggered</w:t>
            </w:r>
            <w:bookmarkEnd w:id="31"/>
            <w:bookmarkEnd w:id="32"/>
            <w:r w:rsidRPr="00A506C8">
              <w:rPr>
                <w:rFonts w:eastAsia="MS Gothic"/>
                <w:szCs w:val="24"/>
                <w:lang w:val="en-US" w:eastAsia="zh-CN"/>
              </w:rPr>
              <w:t xml:space="preserve"> and any of periodic/semi-persistence/aperiodic reporting, and solutions when both of them are configured.</w:t>
            </w:r>
          </w:p>
          <w:p w14:paraId="2DBE60BA" w14:textId="77777777" w:rsidR="00A506C8" w:rsidRPr="00A506C8" w:rsidRDefault="00A506C8" w:rsidP="00A82927">
            <w:pPr>
              <w:numPr>
                <w:ilvl w:val="2"/>
                <w:numId w:val="11"/>
              </w:numPr>
              <w:snapToGrid w:val="0"/>
              <w:spacing w:beforeLines="0" w:before="0" w:after="100" w:afterAutospacing="1"/>
              <w:jc w:val="both"/>
              <w:rPr>
                <w:rFonts w:eastAsia="MS Gothic"/>
                <w:szCs w:val="24"/>
                <w:lang w:val="en-US" w:eastAsia="ja-JP"/>
              </w:rPr>
            </w:pPr>
            <w:r w:rsidRPr="00A506C8">
              <w:rPr>
                <w:rFonts w:eastAsia="MS Gothic"/>
                <w:szCs w:val="24"/>
                <w:lang w:val="en-US" w:eastAsia="zh-CN"/>
              </w:rPr>
              <w:t>Report destination, whether the report is sent to serving cell only or can be sent to one or more candidate cell(s).</w:t>
            </w:r>
          </w:p>
          <w:p w14:paraId="183CA92D" w14:textId="2159657F" w:rsidR="00A506C8" w:rsidRPr="00A506C8" w:rsidRDefault="00A506C8" w:rsidP="00A82927">
            <w:pPr>
              <w:numPr>
                <w:ilvl w:val="2"/>
                <w:numId w:val="11"/>
              </w:numPr>
              <w:snapToGrid w:val="0"/>
              <w:spacing w:beforeLines="0" w:before="0" w:after="100" w:afterAutospacing="1"/>
              <w:jc w:val="both"/>
              <w:rPr>
                <w:rFonts w:eastAsia="MS Gothic"/>
                <w:sz w:val="20"/>
                <w:lang w:val="en-US" w:eastAsia="ja-JP"/>
              </w:rPr>
            </w:pPr>
            <w:r w:rsidRPr="00A506C8">
              <w:rPr>
                <w:rFonts w:eastAsia="MS Gothic"/>
                <w:szCs w:val="24"/>
                <w:lang w:val="en-US" w:eastAsia="zh-CN"/>
              </w:rPr>
              <w:t>Benefit when L3 measurement is involved</w:t>
            </w:r>
            <w:bookmarkEnd w:id="30"/>
          </w:p>
        </w:tc>
      </w:tr>
    </w:tbl>
    <w:p w14:paraId="3E0ACC18" w14:textId="6D5C4C07" w:rsidR="00D90594" w:rsidRDefault="00D90594" w:rsidP="00D90594">
      <w:pPr>
        <w:spacing w:beforeLines="0" w:before="100" w:beforeAutospacing="1" w:after="0"/>
        <w:jc w:val="both"/>
        <w:rPr>
          <w:rFonts w:eastAsiaTheme="minorEastAsia"/>
          <w:b/>
          <w:i/>
          <w:szCs w:val="24"/>
          <w:lang w:val="en-US" w:eastAsia="zh-CN"/>
        </w:rPr>
      </w:pPr>
      <w:bookmarkStart w:id="33" w:name="OLE_LINK67"/>
      <w:bookmarkStart w:id="34" w:name="OLE_LINK68"/>
      <w:r>
        <w:rPr>
          <w:rFonts w:eastAsiaTheme="minorEastAsia"/>
          <w:b/>
          <w:i/>
          <w:szCs w:val="24"/>
          <w:lang w:val="en-US" w:eastAsia="zh-CN"/>
        </w:rPr>
        <w:lastRenderedPageBreak/>
        <w:t>Proposal 1</w:t>
      </w:r>
      <w:r w:rsidRPr="003A7A7E">
        <w:rPr>
          <w:rFonts w:eastAsiaTheme="minorEastAsia"/>
          <w:b/>
          <w:i/>
          <w:szCs w:val="24"/>
          <w:lang w:val="en-US" w:eastAsia="zh-CN"/>
        </w:rPr>
        <w:t xml:space="preserve">: </w:t>
      </w:r>
      <w:r>
        <w:rPr>
          <w:rFonts w:eastAsiaTheme="minorEastAsia"/>
          <w:b/>
          <w:i/>
          <w:szCs w:val="24"/>
          <w:lang w:val="en-US" w:eastAsia="zh-CN"/>
        </w:rPr>
        <w:t xml:space="preserve">For </w:t>
      </w:r>
      <w:r w:rsidRPr="00D90594">
        <w:rPr>
          <w:rFonts w:eastAsiaTheme="minorEastAsia"/>
          <w:b/>
          <w:i/>
          <w:szCs w:val="24"/>
          <w:lang w:val="en-US" w:eastAsia="zh-CN"/>
        </w:rPr>
        <w:t xml:space="preserve">event </w:t>
      </w:r>
      <w:bookmarkStart w:id="35" w:name="OLE_LINK49"/>
      <w:bookmarkStart w:id="36" w:name="OLE_LINK50"/>
      <w:r w:rsidRPr="00D90594">
        <w:rPr>
          <w:rFonts w:eastAsiaTheme="minorEastAsia"/>
          <w:b/>
          <w:i/>
          <w:szCs w:val="24"/>
          <w:lang w:val="en-US" w:eastAsia="zh-CN"/>
        </w:rPr>
        <w:t>triggered L1 measurement reporting</w:t>
      </w:r>
      <w:bookmarkEnd w:id="35"/>
      <w:bookmarkEnd w:id="36"/>
      <w:r>
        <w:rPr>
          <w:rFonts w:eastAsiaTheme="minorEastAsia"/>
          <w:b/>
          <w:i/>
          <w:szCs w:val="24"/>
          <w:lang w:val="en-US" w:eastAsia="zh-CN"/>
        </w:rPr>
        <w:t xml:space="preserve">, at least the following aspects </w:t>
      </w:r>
      <w:r w:rsidR="0047039F">
        <w:rPr>
          <w:rFonts w:eastAsiaTheme="minorEastAsia"/>
          <w:b/>
          <w:i/>
          <w:szCs w:val="24"/>
          <w:lang w:val="en-US" w:eastAsia="zh-CN"/>
        </w:rPr>
        <w:t>can</w:t>
      </w:r>
      <w:r>
        <w:rPr>
          <w:rFonts w:eastAsiaTheme="minorEastAsia"/>
          <w:b/>
          <w:i/>
          <w:szCs w:val="24"/>
          <w:lang w:val="en-US" w:eastAsia="zh-CN"/>
        </w:rPr>
        <w:t xml:space="preserve"> be considered in Rel-19:</w:t>
      </w:r>
    </w:p>
    <w:p w14:paraId="0E531ABB"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How to define UE event and exact definition of events,</w:t>
      </w:r>
    </w:p>
    <w:p w14:paraId="2535342E"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container</w:t>
      </w:r>
    </w:p>
    <w:p w14:paraId="051F7DB0"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Resource allocation/assignment for UE event triggered report </w:t>
      </w:r>
    </w:p>
    <w:p w14:paraId="24258C86"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of indication to </w:t>
      </w:r>
      <w:proofErr w:type="spellStart"/>
      <w:r w:rsidRPr="00D90594">
        <w:rPr>
          <w:rFonts w:eastAsiaTheme="minorEastAsia"/>
          <w:b/>
          <w:i/>
          <w:szCs w:val="24"/>
          <w:lang w:val="en-US" w:eastAsia="zh-CN"/>
        </w:rPr>
        <w:t>gNB</w:t>
      </w:r>
      <w:proofErr w:type="spellEnd"/>
      <w:r w:rsidRPr="00D90594">
        <w:rPr>
          <w:rFonts w:eastAsiaTheme="minorEastAsia"/>
          <w:b/>
          <w:i/>
          <w:szCs w:val="24"/>
          <w:lang w:val="en-US" w:eastAsia="zh-CN"/>
        </w:rPr>
        <w:t xml:space="preserve"> when the condition UE event is met, and how</w:t>
      </w:r>
    </w:p>
    <w:p w14:paraId="4F8CC460"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to define the condition to start/stop the reporting, </w:t>
      </w:r>
    </w:p>
    <w:p w14:paraId="66566C97"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Contents of the report/reporting format, PCI, RS ID, measurement result etc.</w:t>
      </w:r>
    </w:p>
    <w:p w14:paraId="1C90D545"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The interaction with filtered L1 measurement results (if supported) </w:t>
      </w:r>
    </w:p>
    <w:p w14:paraId="7B526791" w14:textId="7777777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Support of simultaneous configuration of both UE event triggered and any of periodic/semi-persistence/aperiodic reporting, and solutions when both of them are configured.</w:t>
      </w:r>
    </w:p>
    <w:p w14:paraId="2D4DA6CA" w14:textId="77777777" w:rsid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destination, whether the report is sent to serving cell only or can be sent to one or more candidate cell(s).</w:t>
      </w:r>
    </w:p>
    <w:p w14:paraId="73C43606" w14:textId="60440A57" w:rsidR="00D90594" w:rsidRPr="00D90594" w:rsidRDefault="00D9059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Benefit when L3 measurement is involved</w:t>
      </w:r>
    </w:p>
    <w:p w14:paraId="49F3405A" w14:textId="7DE85E47" w:rsidR="0047039F" w:rsidRDefault="0047039F" w:rsidP="00373EF1">
      <w:pPr>
        <w:spacing w:beforeLines="0" w:before="100" w:beforeAutospacing="1" w:after="100" w:afterAutospacing="1"/>
        <w:jc w:val="both"/>
        <w:rPr>
          <w:rFonts w:eastAsia="MS Gothic"/>
          <w:szCs w:val="24"/>
          <w:lang w:val="en-US" w:eastAsia="zh-CN"/>
        </w:rPr>
      </w:pPr>
      <w:r>
        <w:rPr>
          <w:rFonts w:eastAsiaTheme="minorEastAsia" w:hint="eastAsia"/>
          <w:color w:val="000000" w:themeColor="text1"/>
          <w:szCs w:val="24"/>
          <w:lang w:val="en-US" w:eastAsia="zh-CN"/>
        </w:rPr>
        <w:t>F</w:t>
      </w:r>
      <w:r>
        <w:rPr>
          <w:rFonts w:eastAsiaTheme="minorEastAsia"/>
          <w:color w:val="000000" w:themeColor="text1"/>
          <w:szCs w:val="24"/>
          <w:lang w:val="en-US" w:eastAsia="zh-CN"/>
        </w:rPr>
        <w:t>rom our point of view,</w:t>
      </w:r>
      <w:r w:rsidR="007B37AD" w:rsidRPr="007B37AD">
        <w:rPr>
          <w:rFonts w:eastAsiaTheme="minorEastAsia"/>
          <w:color w:val="000000" w:themeColor="text1"/>
          <w:szCs w:val="24"/>
          <w:lang w:val="en-US" w:eastAsia="zh-CN"/>
        </w:rPr>
        <w:t xml:space="preserve"> </w:t>
      </w:r>
      <w:r w:rsidR="007B37AD">
        <w:rPr>
          <w:rFonts w:eastAsiaTheme="minorEastAsia"/>
          <w:color w:val="000000" w:themeColor="text1"/>
          <w:szCs w:val="24"/>
          <w:lang w:val="en-US" w:eastAsia="zh-CN"/>
        </w:rPr>
        <w:t>for measurement reporting for multiple candidate cells,</w:t>
      </w:r>
      <w:r>
        <w:rPr>
          <w:rFonts w:eastAsiaTheme="minorEastAsia"/>
          <w:color w:val="000000" w:themeColor="text1"/>
          <w:szCs w:val="24"/>
          <w:lang w:val="en-US" w:eastAsia="zh-CN"/>
        </w:rPr>
        <w:t xml:space="preserve"> </w:t>
      </w:r>
      <w:r w:rsidR="003F2A0D">
        <w:rPr>
          <w:rFonts w:eastAsiaTheme="minorEastAsia"/>
          <w:color w:val="000000" w:themeColor="text1"/>
          <w:szCs w:val="24"/>
          <w:lang w:val="en-US" w:eastAsia="zh-CN"/>
        </w:rPr>
        <w:t xml:space="preserve">it is beneficial to </w:t>
      </w:r>
      <w:r w:rsidR="003F2A0D" w:rsidRPr="00A506C8">
        <w:rPr>
          <w:rFonts w:eastAsia="MS Gothic"/>
          <w:szCs w:val="24"/>
          <w:lang w:val="en-US" w:eastAsia="zh-CN"/>
        </w:rPr>
        <w:t>simultaneous</w:t>
      </w:r>
      <w:r w:rsidR="003F2A0D">
        <w:rPr>
          <w:rFonts w:eastAsia="MS Gothic"/>
          <w:szCs w:val="24"/>
          <w:lang w:val="en-US" w:eastAsia="zh-CN"/>
        </w:rPr>
        <w:t>ly configure</w:t>
      </w:r>
      <w:r w:rsidR="003F2A0D" w:rsidRPr="00A506C8">
        <w:rPr>
          <w:rFonts w:eastAsia="MS Gothic"/>
          <w:szCs w:val="24"/>
          <w:lang w:val="en-US" w:eastAsia="zh-CN"/>
        </w:rPr>
        <w:t xml:space="preserve"> </w:t>
      </w:r>
      <w:r w:rsidR="003F2A0D">
        <w:rPr>
          <w:rFonts w:eastAsia="MS Gothic"/>
          <w:szCs w:val="24"/>
          <w:lang w:val="en-US" w:eastAsia="zh-CN"/>
        </w:rPr>
        <w:t xml:space="preserve">both </w:t>
      </w:r>
      <w:bookmarkStart w:id="37" w:name="OLE_LINK53"/>
      <w:r w:rsidR="003F2A0D">
        <w:rPr>
          <w:rFonts w:eastAsia="MS Gothic"/>
          <w:szCs w:val="24"/>
          <w:lang w:val="en-US" w:eastAsia="zh-CN"/>
        </w:rPr>
        <w:t>event triggered report</w:t>
      </w:r>
      <w:bookmarkEnd w:id="37"/>
      <w:r w:rsidR="003F2A0D">
        <w:rPr>
          <w:rFonts w:eastAsia="MS Gothic"/>
          <w:szCs w:val="24"/>
          <w:lang w:val="en-US" w:eastAsia="zh-CN"/>
        </w:rPr>
        <w:t xml:space="preserve"> and NW triggered report</w:t>
      </w:r>
      <w:r w:rsidR="003F2A0D">
        <w:rPr>
          <w:rFonts w:eastAsiaTheme="minorEastAsia"/>
          <w:color w:val="000000" w:themeColor="text1"/>
          <w:szCs w:val="24"/>
          <w:lang w:val="en-US" w:eastAsia="zh-CN"/>
        </w:rPr>
        <w:t>.</w:t>
      </w:r>
      <w:r w:rsidR="00D269BC">
        <w:rPr>
          <w:rFonts w:eastAsiaTheme="minorEastAsia"/>
          <w:color w:val="000000" w:themeColor="text1"/>
          <w:szCs w:val="24"/>
          <w:lang w:val="en-US" w:eastAsia="zh-CN"/>
        </w:rPr>
        <w:t xml:space="preserve"> For instance, </w:t>
      </w:r>
      <w:bookmarkStart w:id="38" w:name="OLE_LINK54"/>
      <w:bookmarkStart w:id="39" w:name="OLE_LINK55"/>
      <w:bookmarkStart w:id="40" w:name="OLE_LINK56"/>
      <w:r w:rsidR="00D269BC">
        <w:rPr>
          <w:rFonts w:eastAsia="MS Gothic"/>
          <w:szCs w:val="24"/>
          <w:lang w:val="en-US" w:eastAsia="zh-CN"/>
        </w:rPr>
        <w:t>event triggered report</w:t>
      </w:r>
      <w:bookmarkEnd w:id="38"/>
      <w:r w:rsidR="00D269BC">
        <w:rPr>
          <w:rFonts w:eastAsia="MS Gothic"/>
          <w:szCs w:val="24"/>
          <w:lang w:val="en-US" w:eastAsia="zh-CN"/>
        </w:rPr>
        <w:t xml:space="preserve"> can be used for periodic monitoring of a large number of </w:t>
      </w:r>
      <w:r w:rsidR="007B37AD">
        <w:rPr>
          <w:rFonts w:eastAsia="MS Gothic"/>
          <w:szCs w:val="24"/>
          <w:lang w:val="en-US" w:eastAsia="zh-CN"/>
        </w:rPr>
        <w:t>candidate cells, while NW triggered report can be used to obtain the measurements of specific candidate cell(s) more flexibly.</w:t>
      </w:r>
      <w:r w:rsidR="000D08F2">
        <w:rPr>
          <w:rFonts w:eastAsia="MS Gothic"/>
          <w:szCs w:val="24"/>
          <w:lang w:val="en-US" w:eastAsia="zh-CN"/>
        </w:rPr>
        <w:t xml:space="preserve"> </w:t>
      </w:r>
      <w:bookmarkEnd w:id="39"/>
      <w:bookmarkEnd w:id="40"/>
      <w:r w:rsidR="000D08F2">
        <w:rPr>
          <w:rFonts w:eastAsia="MS Gothic"/>
          <w:szCs w:val="24"/>
          <w:lang w:val="en-US" w:eastAsia="zh-CN"/>
        </w:rPr>
        <w:t xml:space="preserve">Furthermore, </w:t>
      </w:r>
      <w:r w:rsidR="00AF164B">
        <w:rPr>
          <w:rFonts w:eastAsia="MS Gothic"/>
          <w:szCs w:val="24"/>
          <w:lang w:val="en-US" w:eastAsia="zh-CN"/>
        </w:rPr>
        <w:t xml:space="preserve">event triggered report can be used </w:t>
      </w:r>
      <w:bookmarkStart w:id="41" w:name="OLE_LINK57"/>
      <w:bookmarkStart w:id="42" w:name="OLE_LINK58"/>
      <w:r w:rsidR="00AF164B">
        <w:rPr>
          <w:rFonts w:eastAsia="MS Gothic"/>
          <w:szCs w:val="24"/>
          <w:lang w:val="en-US" w:eastAsia="zh-CN"/>
        </w:rPr>
        <w:t xml:space="preserve">for measurement reporting for wide beams </w:t>
      </w:r>
      <w:r w:rsidR="008B33CB">
        <w:rPr>
          <w:rFonts w:eastAsia="MS Gothic"/>
          <w:szCs w:val="24"/>
          <w:lang w:val="en-US" w:eastAsia="zh-CN"/>
        </w:rPr>
        <w:t>(i.e., SSB</w:t>
      </w:r>
      <w:r w:rsidR="00733AFE">
        <w:rPr>
          <w:rFonts w:eastAsia="MS Gothic"/>
          <w:szCs w:val="24"/>
          <w:lang w:val="en-US" w:eastAsia="zh-CN"/>
        </w:rPr>
        <w:t xml:space="preserve"> resource</w:t>
      </w:r>
      <w:r w:rsidR="008B33CB">
        <w:rPr>
          <w:rFonts w:eastAsia="MS Gothic"/>
          <w:szCs w:val="24"/>
          <w:lang w:val="en-US" w:eastAsia="zh-CN"/>
        </w:rPr>
        <w:t xml:space="preserve">) </w:t>
      </w:r>
      <w:r w:rsidR="00AF164B">
        <w:rPr>
          <w:rFonts w:eastAsia="MS Gothic"/>
          <w:szCs w:val="24"/>
          <w:lang w:val="en-US" w:eastAsia="zh-CN"/>
        </w:rPr>
        <w:t>of multiple candidate cells</w:t>
      </w:r>
      <w:bookmarkEnd w:id="41"/>
      <w:bookmarkEnd w:id="42"/>
      <w:r w:rsidR="00AF164B">
        <w:rPr>
          <w:rFonts w:eastAsia="MS Gothic"/>
          <w:szCs w:val="24"/>
          <w:lang w:val="en-US" w:eastAsia="zh-CN"/>
        </w:rPr>
        <w:t>, while NW triggered report can be used</w:t>
      </w:r>
      <w:r w:rsidR="0036534A" w:rsidRPr="0036534A">
        <w:rPr>
          <w:rFonts w:eastAsia="MS Gothic"/>
          <w:szCs w:val="24"/>
          <w:lang w:val="en-US" w:eastAsia="zh-CN"/>
        </w:rPr>
        <w:t xml:space="preserve"> </w:t>
      </w:r>
      <w:r w:rsidR="0036534A">
        <w:rPr>
          <w:rFonts w:eastAsia="MS Gothic"/>
          <w:szCs w:val="24"/>
          <w:lang w:val="en-US" w:eastAsia="zh-CN"/>
        </w:rPr>
        <w:t xml:space="preserve">for measurement reporting for narrow beams </w:t>
      </w:r>
      <w:r w:rsidR="008B33CB">
        <w:rPr>
          <w:rFonts w:eastAsia="MS Gothic"/>
          <w:szCs w:val="24"/>
          <w:lang w:val="en-US" w:eastAsia="zh-CN"/>
        </w:rPr>
        <w:t>(i.e., CSI-RS</w:t>
      </w:r>
      <w:r w:rsidR="00733AFE">
        <w:rPr>
          <w:rFonts w:eastAsia="MS Gothic"/>
          <w:szCs w:val="24"/>
          <w:lang w:val="en-US" w:eastAsia="zh-CN"/>
        </w:rPr>
        <w:t xml:space="preserve"> resource</w:t>
      </w:r>
      <w:r w:rsidR="008B33CB">
        <w:rPr>
          <w:rFonts w:eastAsia="MS Gothic"/>
          <w:szCs w:val="24"/>
          <w:lang w:val="en-US" w:eastAsia="zh-CN"/>
        </w:rPr>
        <w:t xml:space="preserve">) </w:t>
      </w:r>
      <w:r w:rsidR="0036534A">
        <w:rPr>
          <w:rFonts w:eastAsia="MS Gothic"/>
          <w:szCs w:val="24"/>
          <w:lang w:val="en-US" w:eastAsia="zh-CN"/>
        </w:rPr>
        <w:t>of specific candidate cell(s)</w:t>
      </w:r>
      <w:r w:rsidR="00AF164B">
        <w:rPr>
          <w:rFonts w:eastAsia="MS Gothic"/>
          <w:szCs w:val="24"/>
          <w:lang w:val="en-US" w:eastAsia="zh-CN"/>
        </w:rPr>
        <w:t>.</w:t>
      </w:r>
    </w:p>
    <w:p w14:paraId="1AB38175" w14:textId="34589430" w:rsidR="00D664E1" w:rsidRPr="00D664E1" w:rsidRDefault="0036534A" w:rsidP="00B6045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3A7A7E">
        <w:rPr>
          <w:rFonts w:eastAsiaTheme="minorEastAsia"/>
          <w:b/>
          <w:i/>
          <w:szCs w:val="24"/>
          <w:lang w:val="en-US" w:eastAsia="zh-CN"/>
        </w:rPr>
        <w:t xml:space="preserve">: </w:t>
      </w:r>
      <w:r>
        <w:rPr>
          <w:rFonts w:eastAsiaTheme="minorEastAsia"/>
          <w:b/>
          <w:i/>
          <w:szCs w:val="24"/>
          <w:lang w:val="en-US" w:eastAsia="zh-CN"/>
        </w:rPr>
        <w:t xml:space="preserve">Support </w:t>
      </w:r>
      <w:bookmarkStart w:id="43" w:name="OLE_LINK60"/>
      <w:r>
        <w:rPr>
          <w:rFonts w:eastAsiaTheme="minorEastAsia"/>
          <w:b/>
          <w:i/>
          <w:szCs w:val="24"/>
          <w:lang w:val="en-US" w:eastAsia="zh-CN"/>
        </w:rPr>
        <w:t>simultaneous configuration of both UE event triggered report and any of NW triggered</w:t>
      </w:r>
      <w:bookmarkStart w:id="44" w:name="OLE_LINK61"/>
      <w:bookmarkStart w:id="45" w:name="OLE_LINK62"/>
      <w:r>
        <w:rPr>
          <w:rFonts w:eastAsiaTheme="minorEastAsia"/>
          <w:b/>
          <w:i/>
          <w:szCs w:val="24"/>
          <w:lang w:val="en-US" w:eastAsia="zh-CN"/>
        </w:rPr>
        <w:t xml:space="preserve"> periodic/semi-persistent/aperiodic </w:t>
      </w:r>
      <w:bookmarkEnd w:id="43"/>
      <w:r w:rsidR="00D664E1">
        <w:rPr>
          <w:rFonts w:eastAsiaTheme="minorEastAsia"/>
          <w:b/>
          <w:i/>
          <w:szCs w:val="24"/>
          <w:lang w:val="en-US" w:eastAsia="zh-CN"/>
        </w:rPr>
        <w:t>repor</w:t>
      </w:r>
      <w:bookmarkEnd w:id="44"/>
      <w:bookmarkEnd w:id="45"/>
      <w:r w:rsidR="00D664E1">
        <w:rPr>
          <w:rFonts w:eastAsiaTheme="minorEastAsia"/>
          <w:b/>
          <w:i/>
          <w:szCs w:val="24"/>
          <w:lang w:val="en-US" w:eastAsia="zh-CN"/>
        </w:rPr>
        <w:t>t</w:t>
      </w:r>
      <w:r w:rsidRPr="003A7A7E">
        <w:rPr>
          <w:rFonts w:eastAsiaTheme="minorEastAsia"/>
          <w:b/>
          <w:i/>
          <w:szCs w:val="24"/>
          <w:lang w:val="en-US" w:eastAsia="zh-CN"/>
        </w:rPr>
        <w:t>.</w:t>
      </w:r>
      <w:bookmarkStart w:id="46" w:name="OLE_LINK173"/>
      <w:bookmarkStart w:id="47" w:name="OLE_LINK174"/>
      <w:bookmarkEnd w:id="17"/>
      <w:bookmarkEnd w:id="18"/>
    </w:p>
    <w:p w14:paraId="7DEB7566" w14:textId="0EC632BF" w:rsidR="00B60459" w:rsidRPr="00B60459" w:rsidRDefault="00D664E1" w:rsidP="00B60459">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For </w:t>
      </w:r>
      <w:r w:rsidRPr="00D664E1">
        <w:rPr>
          <w:rFonts w:eastAsiaTheme="minorEastAsia"/>
          <w:color w:val="000000" w:themeColor="text1"/>
          <w:szCs w:val="24"/>
          <w:lang w:val="en-US" w:eastAsia="zh-CN"/>
        </w:rPr>
        <w:t xml:space="preserve">simultaneous configuration of both UE event triggered report and any of NW triggered periodic/semi-persistent/aperiodic </w:t>
      </w:r>
      <w:r w:rsidR="007A2D31">
        <w:rPr>
          <w:rFonts w:eastAsiaTheme="minorEastAsia"/>
          <w:color w:val="000000" w:themeColor="text1"/>
          <w:szCs w:val="24"/>
          <w:lang w:val="en-US" w:eastAsia="zh-CN"/>
        </w:rPr>
        <w:t xml:space="preserve">report, to our understanding, </w:t>
      </w:r>
      <w:bookmarkStart w:id="48" w:name="OLE_LINK74"/>
      <w:r w:rsidR="007A2D31">
        <w:rPr>
          <w:rFonts w:eastAsiaTheme="minorEastAsia"/>
          <w:color w:val="000000" w:themeColor="text1"/>
          <w:szCs w:val="24"/>
          <w:lang w:val="en-US" w:eastAsia="zh-CN"/>
        </w:rPr>
        <w:t>the candidate</w:t>
      </w:r>
      <w:r w:rsidR="001368A4">
        <w:rPr>
          <w:rFonts w:eastAsiaTheme="minorEastAsia"/>
          <w:color w:val="000000" w:themeColor="text1"/>
          <w:szCs w:val="24"/>
          <w:lang w:val="en-US" w:eastAsia="zh-CN"/>
        </w:rPr>
        <w:t xml:space="preserve"> cells configured in</w:t>
      </w:r>
      <w:r w:rsidR="007A2D31">
        <w:rPr>
          <w:rFonts w:eastAsiaTheme="minorEastAsia"/>
          <w:color w:val="000000" w:themeColor="text1"/>
          <w:szCs w:val="24"/>
          <w:lang w:val="en-US" w:eastAsia="zh-CN"/>
        </w:rPr>
        <w:t xml:space="preserve"> </w:t>
      </w:r>
      <w:r w:rsidR="001368A4">
        <w:rPr>
          <w:rFonts w:eastAsiaTheme="minorEastAsia"/>
          <w:color w:val="000000" w:themeColor="text1"/>
          <w:szCs w:val="24"/>
          <w:lang w:val="en-US" w:eastAsia="zh-CN"/>
        </w:rPr>
        <w:t xml:space="preserve">UE </w:t>
      </w:r>
      <w:r w:rsidR="007A2D31">
        <w:rPr>
          <w:rFonts w:eastAsiaTheme="minorEastAsia"/>
          <w:color w:val="000000" w:themeColor="text1"/>
          <w:szCs w:val="24"/>
          <w:lang w:val="en-US" w:eastAsia="zh-CN"/>
        </w:rPr>
        <w:t xml:space="preserve">event </w:t>
      </w:r>
      <w:r w:rsidR="008B33CB">
        <w:rPr>
          <w:rFonts w:eastAsiaTheme="minorEastAsia"/>
          <w:color w:val="000000" w:themeColor="text1"/>
          <w:szCs w:val="24"/>
          <w:lang w:val="en-US" w:eastAsia="zh-CN"/>
        </w:rPr>
        <w:t xml:space="preserve">triggered report may overlap with </w:t>
      </w:r>
      <w:bookmarkStart w:id="49" w:name="OLE_LINK63"/>
      <w:bookmarkStart w:id="50" w:name="OLE_LINK64"/>
      <w:r w:rsidR="001368A4">
        <w:rPr>
          <w:rFonts w:eastAsiaTheme="minorEastAsia"/>
          <w:color w:val="000000" w:themeColor="text1"/>
          <w:szCs w:val="24"/>
          <w:lang w:val="en-US" w:eastAsia="zh-CN"/>
        </w:rPr>
        <w:t xml:space="preserve">that configured in </w:t>
      </w:r>
      <w:r w:rsidR="001F35DF">
        <w:rPr>
          <w:rFonts w:eastAsiaTheme="minorEastAsia"/>
          <w:color w:val="000000" w:themeColor="text1"/>
          <w:szCs w:val="24"/>
          <w:lang w:val="en-US" w:eastAsia="zh-CN"/>
        </w:rPr>
        <w:t>NW triggered</w:t>
      </w:r>
      <w:bookmarkEnd w:id="49"/>
      <w:bookmarkEnd w:id="50"/>
      <w:r w:rsidR="001F35DF">
        <w:rPr>
          <w:rFonts w:eastAsiaTheme="minorEastAsia"/>
          <w:color w:val="000000" w:themeColor="text1"/>
          <w:szCs w:val="24"/>
          <w:lang w:val="en-US" w:eastAsia="zh-CN"/>
        </w:rPr>
        <w:t xml:space="preserve"> </w:t>
      </w:r>
      <w:r w:rsidR="001F35DF" w:rsidRPr="001F35DF">
        <w:rPr>
          <w:rFonts w:eastAsiaTheme="minorEastAsia"/>
          <w:color w:val="000000" w:themeColor="text1"/>
          <w:szCs w:val="24"/>
          <w:lang w:val="en-US" w:eastAsia="zh-CN"/>
        </w:rPr>
        <w:t>periodic/semi-persistent/aperiodic repor</w:t>
      </w:r>
      <w:r w:rsidR="001F35DF">
        <w:rPr>
          <w:rFonts w:eastAsiaTheme="minorEastAsia"/>
          <w:color w:val="000000" w:themeColor="text1"/>
          <w:szCs w:val="24"/>
          <w:lang w:val="en-US" w:eastAsia="zh-CN"/>
        </w:rPr>
        <w:t>t.</w:t>
      </w:r>
      <w:r w:rsidR="001F35DF" w:rsidRPr="001F35DF">
        <w:rPr>
          <w:rFonts w:eastAsiaTheme="minorEastAsia"/>
          <w:color w:val="000000" w:themeColor="text1"/>
          <w:szCs w:val="24"/>
          <w:lang w:val="en-US" w:eastAsia="zh-CN"/>
        </w:rPr>
        <w:t xml:space="preserve"> </w:t>
      </w:r>
      <w:r w:rsidR="004E742A">
        <w:rPr>
          <w:rFonts w:eastAsiaTheme="minorEastAsia"/>
          <w:color w:val="000000" w:themeColor="text1"/>
          <w:szCs w:val="24"/>
          <w:lang w:val="en-US" w:eastAsia="zh-CN"/>
        </w:rPr>
        <w:t>The measurement reporting for</w:t>
      </w:r>
      <w:r w:rsidR="00B60459" w:rsidRPr="00B60459">
        <w:rPr>
          <w:rFonts w:eastAsiaTheme="minorEastAsia"/>
          <w:color w:val="000000" w:themeColor="text1"/>
          <w:szCs w:val="24"/>
          <w:lang w:val="en-US" w:eastAsia="zh-CN"/>
        </w:rPr>
        <w:t xml:space="preserve"> </w:t>
      </w:r>
      <w:r w:rsidR="004E742A">
        <w:rPr>
          <w:rFonts w:eastAsiaTheme="minorEastAsia"/>
          <w:color w:val="000000" w:themeColor="text1"/>
          <w:szCs w:val="24"/>
          <w:lang w:val="en-US" w:eastAsia="zh-CN"/>
        </w:rPr>
        <w:t>multiple</w:t>
      </w:r>
      <w:r w:rsidR="00B60459" w:rsidRPr="00B60459">
        <w:rPr>
          <w:rFonts w:eastAsiaTheme="minorEastAsia"/>
          <w:color w:val="000000" w:themeColor="text1"/>
          <w:szCs w:val="24"/>
          <w:lang w:val="en-US" w:eastAsia="zh-CN"/>
        </w:rPr>
        <w:t xml:space="preserve"> overlapping</w:t>
      </w:r>
      <w:r w:rsidR="00AA3984">
        <w:rPr>
          <w:rFonts w:eastAsiaTheme="minorEastAsia"/>
          <w:color w:val="000000" w:themeColor="text1"/>
          <w:szCs w:val="24"/>
          <w:lang w:val="en-US" w:eastAsia="zh-CN"/>
        </w:rPr>
        <w:t xml:space="preserve"> (or same)</w:t>
      </w:r>
      <w:r w:rsidR="00B60459" w:rsidRPr="00B60459">
        <w:rPr>
          <w:rFonts w:eastAsiaTheme="minorEastAsia"/>
          <w:color w:val="000000" w:themeColor="text1"/>
          <w:szCs w:val="24"/>
          <w:lang w:val="en-US" w:eastAsia="zh-CN"/>
        </w:rPr>
        <w:t xml:space="preserve"> candidate cells will cause unnecessary </w:t>
      </w:r>
      <w:r w:rsidR="004E742A">
        <w:rPr>
          <w:rFonts w:eastAsiaTheme="minorEastAsia"/>
          <w:color w:val="000000" w:themeColor="text1"/>
          <w:szCs w:val="24"/>
          <w:lang w:val="en-US" w:eastAsia="zh-CN"/>
        </w:rPr>
        <w:t>UE consumption and overhead</w:t>
      </w:r>
      <w:bookmarkEnd w:id="48"/>
      <w:r w:rsidR="00B60459" w:rsidRPr="00B60459">
        <w:rPr>
          <w:rFonts w:eastAsiaTheme="minorEastAsia"/>
          <w:color w:val="000000" w:themeColor="text1"/>
          <w:szCs w:val="24"/>
          <w:lang w:val="en-US" w:eastAsia="zh-CN"/>
        </w:rPr>
        <w:t xml:space="preserve">. </w:t>
      </w:r>
      <w:r w:rsidR="00AA3984">
        <w:rPr>
          <w:rFonts w:eastAsiaTheme="minorEastAsia"/>
          <w:color w:val="000000" w:themeColor="text1"/>
          <w:szCs w:val="24"/>
          <w:lang w:val="en-US" w:eastAsia="zh-CN"/>
        </w:rPr>
        <w:t>Therefore, we should further consider how to avoid this issue</w:t>
      </w:r>
      <w:r w:rsidR="00B60459" w:rsidRPr="00B60459">
        <w:rPr>
          <w:rFonts w:eastAsiaTheme="minorEastAsia"/>
          <w:color w:val="000000" w:themeColor="text1"/>
          <w:szCs w:val="24"/>
          <w:lang w:val="en-US" w:eastAsia="zh-CN"/>
        </w:rPr>
        <w:t>.</w:t>
      </w:r>
    </w:p>
    <w:p w14:paraId="6DA58646" w14:textId="4F99E53A" w:rsidR="00AA3984" w:rsidRDefault="00AA3984" w:rsidP="00B6045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1:</w:t>
      </w:r>
      <w:r w:rsidR="00834207" w:rsidRPr="00834207">
        <w:t xml:space="preserve"> </w:t>
      </w:r>
      <w:r w:rsidR="00834207">
        <w:rPr>
          <w:rFonts w:eastAsiaTheme="minorEastAsia"/>
          <w:b/>
          <w:i/>
          <w:szCs w:val="24"/>
          <w:lang w:val="en-US" w:eastAsia="zh-CN"/>
        </w:rPr>
        <w:t>T</w:t>
      </w:r>
      <w:r w:rsidR="00834207" w:rsidRPr="00834207">
        <w:rPr>
          <w:rFonts w:eastAsiaTheme="minorEastAsia"/>
          <w:b/>
          <w:i/>
          <w:szCs w:val="24"/>
          <w:lang w:val="en-US" w:eastAsia="zh-CN"/>
        </w:rPr>
        <w:t>he candidate cells configured in UE event triggered report may overlap with that configured in NW triggered periodic/semi-persistent/aperiodic report</w:t>
      </w:r>
      <w:r w:rsidR="00834207">
        <w:rPr>
          <w:rFonts w:eastAsiaTheme="minorEastAsia"/>
          <w:b/>
          <w:i/>
          <w:szCs w:val="24"/>
          <w:lang w:val="en-US" w:eastAsia="zh-CN"/>
        </w:rPr>
        <w:t>, which results in</w:t>
      </w:r>
      <w:r w:rsidR="00834207" w:rsidRPr="00834207">
        <w:rPr>
          <w:rFonts w:eastAsiaTheme="minorEastAsia"/>
          <w:b/>
          <w:i/>
          <w:szCs w:val="24"/>
          <w:lang w:val="en-US" w:eastAsia="zh-CN"/>
        </w:rPr>
        <w:t xml:space="preserve"> unnecessary UE consumption and overhead</w:t>
      </w:r>
      <w:r>
        <w:rPr>
          <w:rFonts w:eastAsiaTheme="minorEastAsia"/>
          <w:b/>
          <w:i/>
          <w:szCs w:val="24"/>
          <w:lang w:val="en-US" w:eastAsia="zh-CN"/>
        </w:rPr>
        <w:t>.</w:t>
      </w:r>
    </w:p>
    <w:p w14:paraId="34DF617A" w14:textId="77777777" w:rsidR="00BB6263" w:rsidRDefault="00BB6263" w:rsidP="00BB6263">
      <w:pPr>
        <w:spacing w:beforeLines="0" w:before="100" w:beforeAutospacing="1" w:after="100" w:afterAutospacing="1"/>
        <w:jc w:val="both"/>
        <w:rPr>
          <w:rFonts w:eastAsiaTheme="minorEastAsia"/>
          <w:bCs/>
          <w:iCs/>
          <w:szCs w:val="24"/>
          <w:lang w:val="en-US" w:eastAsia="zh-CN"/>
        </w:rPr>
      </w:pPr>
      <w:r w:rsidRPr="00AE52CD">
        <w:rPr>
          <w:rFonts w:eastAsiaTheme="minorEastAsia"/>
          <w:bCs/>
          <w:iCs/>
          <w:szCs w:val="24"/>
          <w:lang w:val="en-US" w:eastAsia="zh-CN"/>
        </w:rPr>
        <w:t xml:space="preserve">The short periodicity of SSB/CSI-RS L1 measurements and the instantaneous measurement values may provide the most up-to-date channel conditions of the UE, but it can also be inaccurate for cell </w:t>
      </w:r>
      <w:r w:rsidRPr="00AE52CD">
        <w:rPr>
          <w:rFonts w:eastAsiaTheme="minorEastAsia"/>
          <w:bCs/>
          <w:iCs/>
          <w:szCs w:val="24"/>
          <w:lang w:val="en-US" w:eastAsia="zh-CN"/>
        </w:rPr>
        <w:lastRenderedPageBreak/>
        <w:t xml:space="preserve">switching purpose since it is based on a single measurement and could easily be impacted by the effect of fast fading characteristics etc. To improve the robustness of L1/L2 triggered handover performance, </w:t>
      </w:r>
      <w:proofErr w:type="spellStart"/>
      <w:r w:rsidRPr="00AE52CD">
        <w:rPr>
          <w:rFonts w:eastAsiaTheme="minorEastAsia"/>
          <w:bCs/>
          <w:iCs/>
          <w:szCs w:val="24"/>
          <w:lang w:val="en-US" w:eastAsia="zh-CN"/>
        </w:rPr>
        <w:t>gNB</w:t>
      </w:r>
      <w:proofErr w:type="spellEnd"/>
      <w:r w:rsidRPr="00AE52CD">
        <w:rPr>
          <w:rFonts w:eastAsiaTheme="minorEastAsia"/>
          <w:bCs/>
          <w:iCs/>
          <w:szCs w:val="24"/>
          <w:lang w:val="en-US" w:eastAsia="zh-CN"/>
        </w:rPr>
        <w:t xml:space="preserve"> should specify some UE measurement reporting filtering criteria so that the filtered measurement reporting values are not only more reliable for its own cell switch but also comparable among UEs and suitable for handover e.g. </w:t>
      </w:r>
      <w:r>
        <w:rPr>
          <w:rFonts w:eastAsiaTheme="minorEastAsia"/>
          <w:bCs/>
          <w:iCs/>
          <w:szCs w:val="24"/>
          <w:lang w:val="en-US" w:eastAsia="zh-CN"/>
        </w:rPr>
        <w:t>for the purpose of</w:t>
      </w:r>
      <w:r w:rsidRPr="00AE52CD">
        <w:rPr>
          <w:rFonts w:eastAsiaTheme="minorEastAsia"/>
          <w:bCs/>
          <w:iCs/>
          <w:szCs w:val="24"/>
          <w:lang w:val="en-US" w:eastAsia="zh-CN"/>
        </w:rPr>
        <w:t xml:space="preserve"> load balancing.</w:t>
      </w:r>
    </w:p>
    <w:p w14:paraId="71094524" w14:textId="32A358C0" w:rsidR="00246C55" w:rsidRPr="00BB6263" w:rsidRDefault="00246C55" w:rsidP="00246C55">
      <w:pPr>
        <w:spacing w:before="120"/>
        <w:jc w:val="both"/>
        <w:rPr>
          <w:rFonts w:eastAsia="SimSun"/>
          <w:bCs/>
          <w:kern w:val="32"/>
          <w:szCs w:val="24"/>
          <w:lang w:val="en-US" w:eastAsia="zh-CN"/>
        </w:rPr>
      </w:pPr>
      <w:r w:rsidRPr="00BB6263">
        <w:rPr>
          <w:rFonts w:eastAsia="SimSun"/>
          <w:bCs/>
          <w:kern w:val="32"/>
          <w:szCs w:val="24"/>
          <w:lang w:val="en-US" w:eastAsia="zh-CN"/>
        </w:rPr>
        <w:t xml:space="preserve">The L1 measurement report filtering should </w:t>
      </w:r>
      <w:r w:rsidRPr="00714837">
        <w:rPr>
          <w:rFonts w:eastAsia="SimSun"/>
          <w:bCs/>
          <w:kern w:val="32"/>
          <w:szCs w:val="24"/>
          <w:lang w:val="en-US" w:eastAsia="zh-CN"/>
        </w:rPr>
        <w:t>specify</w:t>
      </w:r>
      <w:r w:rsidRPr="00BB6263">
        <w:rPr>
          <w:rFonts w:eastAsia="SimSun"/>
          <w:bCs/>
          <w:kern w:val="32"/>
          <w:szCs w:val="24"/>
          <w:lang w:val="en-US" w:eastAsia="zh-CN"/>
        </w:rPr>
        <w:t xml:space="preserve"> the filtering </w:t>
      </w:r>
      <w:r w:rsidRPr="00714837">
        <w:rPr>
          <w:rFonts w:eastAsia="SimSun"/>
          <w:bCs/>
          <w:kern w:val="32"/>
          <w:szCs w:val="24"/>
          <w:lang w:val="en-US" w:eastAsia="zh-CN"/>
        </w:rPr>
        <w:t>t</w:t>
      </w:r>
      <w:r w:rsidRPr="00BB6263">
        <w:rPr>
          <w:rFonts w:eastAsia="SimSun"/>
          <w:bCs/>
          <w:kern w:val="32"/>
          <w:szCs w:val="24"/>
          <w:lang w:val="en-US" w:eastAsia="zh-CN"/>
        </w:rPr>
        <w:t xml:space="preserve">ype, e.g. at time domain and at </w:t>
      </w:r>
      <w:r w:rsidRPr="00714837">
        <w:rPr>
          <w:rFonts w:eastAsia="SimSun"/>
          <w:bCs/>
          <w:kern w:val="32"/>
          <w:szCs w:val="24"/>
          <w:lang w:val="en-US" w:eastAsia="zh-CN"/>
        </w:rPr>
        <w:t>c</w:t>
      </w:r>
      <w:r w:rsidRPr="00BB6263">
        <w:rPr>
          <w:rFonts w:eastAsia="SimSun"/>
          <w:bCs/>
          <w:kern w:val="32"/>
          <w:szCs w:val="24"/>
          <w:lang w:val="en-US" w:eastAsia="zh-CN"/>
        </w:rPr>
        <w:t xml:space="preserve">ell level. For time domain, a time window </w:t>
      </w:r>
      <w:r w:rsidRPr="00714837">
        <w:rPr>
          <w:rFonts w:eastAsia="SimSun"/>
          <w:bCs/>
          <w:kern w:val="32"/>
          <w:szCs w:val="24"/>
          <w:lang w:val="en-US" w:eastAsia="zh-CN"/>
        </w:rPr>
        <w:t>could be specified which may be</w:t>
      </w:r>
      <w:r w:rsidRPr="00BB6263">
        <w:rPr>
          <w:rFonts w:eastAsia="SimSun"/>
          <w:bCs/>
          <w:kern w:val="32"/>
          <w:szCs w:val="24"/>
          <w:lang w:val="en-US" w:eastAsia="zh-CN"/>
        </w:rPr>
        <w:t xml:space="preserve"> </w:t>
      </w:r>
      <w:r w:rsidRPr="00714837">
        <w:rPr>
          <w:rFonts w:eastAsia="SimSun"/>
          <w:bCs/>
          <w:kern w:val="32"/>
          <w:szCs w:val="24"/>
          <w:lang w:val="en-US" w:eastAsia="zh-CN"/>
        </w:rPr>
        <w:t>multiple</w:t>
      </w:r>
      <w:r w:rsidRPr="00BB6263">
        <w:rPr>
          <w:rFonts w:eastAsia="SimSun"/>
          <w:bCs/>
          <w:kern w:val="32"/>
          <w:szCs w:val="24"/>
          <w:lang w:val="en-US" w:eastAsia="zh-CN"/>
        </w:rPr>
        <w:t xml:space="preserve"> UE </w:t>
      </w:r>
      <w:r w:rsidRPr="00714837">
        <w:rPr>
          <w:rFonts w:eastAsia="SimSun"/>
          <w:bCs/>
          <w:kern w:val="32"/>
          <w:szCs w:val="24"/>
          <w:lang w:val="en-US" w:eastAsia="zh-CN"/>
        </w:rPr>
        <w:t xml:space="preserve">L1 </w:t>
      </w:r>
      <w:r w:rsidRPr="00BB6263">
        <w:rPr>
          <w:rFonts w:eastAsia="SimSun"/>
          <w:bCs/>
          <w:kern w:val="32"/>
          <w:szCs w:val="24"/>
          <w:lang w:val="en-US" w:eastAsia="zh-CN"/>
        </w:rPr>
        <w:t>measurement periodicit</w:t>
      </w:r>
      <w:r w:rsidRPr="00714837">
        <w:rPr>
          <w:rFonts w:eastAsia="SimSun"/>
          <w:bCs/>
          <w:kern w:val="32"/>
          <w:szCs w:val="24"/>
          <w:lang w:val="en-US" w:eastAsia="zh-CN"/>
        </w:rPr>
        <w:t>ies</w:t>
      </w:r>
      <w:r w:rsidRPr="00BB6263">
        <w:rPr>
          <w:rFonts w:eastAsia="SimSun"/>
          <w:bCs/>
          <w:kern w:val="32"/>
          <w:szCs w:val="24"/>
          <w:lang w:val="en-US" w:eastAsia="zh-CN"/>
        </w:rPr>
        <w:t xml:space="preserve"> to perform the averaging. At cell level, the number of beams to average per cell or the instantaneous best </w:t>
      </w:r>
      <w:r w:rsidRPr="00BB6263">
        <w:rPr>
          <w:rFonts w:eastAsia="SimSun"/>
          <w:bCs/>
          <w:i/>
          <w:iCs/>
          <w:kern w:val="32"/>
          <w:szCs w:val="24"/>
          <w:lang w:val="en-US" w:eastAsia="zh-CN"/>
        </w:rPr>
        <w:t>n</w:t>
      </w:r>
      <w:r w:rsidRPr="00BB6263">
        <w:rPr>
          <w:rFonts w:eastAsia="SimSun"/>
          <w:bCs/>
          <w:kern w:val="32"/>
          <w:szCs w:val="24"/>
          <w:lang w:val="en-US" w:eastAsia="zh-CN"/>
        </w:rPr>
        <w:t xml:space="preserve"> measurement values </w:t>
      </w:r>
      <w:r w:rsidR="002D5E90" w:rsidRPr="00714837">
        <w:rPr>
          <w:rFonts w:eastAsia="SimSun"/>
          <w:bCs/>
          <w:kern w:val="32"/>
          <w:szCs w:val="24"/>
          <w:lang w:val="en-US" w:eastAsia="zh-CN"/>
        </w:rPr>
        <w:t>(</w:t>
      </w:r>
      <w:r w:rsidRPr="00BB6263">
        <w:rPr>
          <w:rFonts w:eastAsia="SimSun"/>
          <w:bCs/>
          <w:kern w:val="32"/>
          <w:szCs w:val="24"/>
          <w:lang w:val="en-US" w:eastAsia="zh-CN"/>
        </w:rPr>
        <w:t>above an absolute threshold</w:t>
      </w:r>
      <w:r w:rsidR="002D5E90" w:rsidRPr="00714837">
        <w:rPr>
          <w:rFonts w:eastAsia="SimSun"/>
          <w:bCs/>
          <w:kern w:val="32"/>
          <w:szCs w:val="24"/>
          <w:lang w:val="en-US" w:eastAsia="zh-CN"/>
        </w:rPr>
        <w:t>)</w:t>
      </w:r>
      <w:r w:rsidRPr="00BB6263">
        <w:rPr>
          <w:rFonts w:eastAsia="SimSun"/>
          <w:bCs/>
          <w:kern w:val="32"/>
          <w:szCs w:val="24"/>
          <w:lang w:val="en-US" w:eastAsia="zh-CN"/>
        </w:rPr>
        <w:t xml:space="preserve"> </w:t>
      </w:r>
      <w:r w:rsidR="002D5E90" w:rsidRPr="00714837">
        <w:rPr>
          <w:rFonts w:eastAsia="SimSun"/>
          <w:bCs/>
          <w:kern w:val="32"/>
          <w:szCs w:val="24"/>
          <w:lang w:val="en-US" w:eastAsia="zh-CN"/>
        </w:rPr>
        <w:t xml:space="preserve">to average </w:t>
      </w:r>
      <w:r w:rsidRPr="00BB6263">
        <w:rPr>
          <w:rFonts w:eastAsia="SimSun"/>
          <w:bCs/>
          <w:kern w:val="32"/>
          <w:szCs w:val="24"/>
          <w:lang w:val="en-US" w:eastAsia="zh-CN"/>
        </w:rPr>
        <w:t>within a candidate cell</w:t>
      </w:r>
      <w:r w:rsidRPr="00714837">
        <w:rPr>
          <w:rFonts w:eastAsia="SimSun"/>
          <w:bCs/>
          <w:kern w:val="32"/>
          <w:szCs w:val="24"/>
          <w:lang w:val="en-US" w:eastAsia="zh-CN"/>
        </w:rPr>
        <w:t xml:space="preserve"> may be </w:t>
      </w:r>
      <w:r w:rsidR="00AF3272" w:rsidRPr="00714837">
        <w:rPr>
          <w:rFonts w:eastAsia="SimSun"/>
          <w:bCs/>
          <w:kern w:val="32"/>
          <w:szCs w:val="24"/>
          <w:lang w:val="en-US" w:eastAsia="zh-CN"/>
        </w:rPr>
        <w:t xml:space="preserve">configurable by the </w:t>
      </w:r>
      <w:proofErr w:type="spellStart"/>
      <w:r w:rsidR="00AF3272" w:rsidRPr="00714837">
        <w:rPr>
          <w:rFonts w:eastAsia="SimSun"/>
          <w:bCs/>
          <w:kern w:val="32"/>
          <w:szCs w:val="24"/>
          <w:lang w:val="en-US" w:eastAsia="zh-CN"/>
        </w:rPr>
        <w:t>gNB</w:t>
      </w:r>
      <w:proofErr w:type="spellEnd"/>
      <w:r w:rsidRPr="00BB6263">
        <w:rPr>
          <w:rFonts w:eastAsia="SimSun"/>
          <w:bCs/>
          <w:kern w:val="32"/>
          <w:szCs w:val="24"/>
          <w:lang w:val="en-US" w:eastAsia="zh-CN"/>
        </w:rPr>
        <w:t>.</w:t>
      </w:r>
      <w:r w:rsidRPr="00BB6263">
        <w:rPr>
          <w:szCs w:val="24"/>
          <w:lang w:val="en-US"/>
        </w:rPr>
        <w:t xml:space="preserve"> </w:t>
      </w:r>
      <w:r w:rsidRPr="00BB6263">
        <w:rPr>
          <w:rFonts w:eastAsia="SimSun"/>
          <w:bCs/>
          <w:kern w:val="32"/>
          <w:szCs w:val="24"/>
          <w:lang w:val="en-US" w:eastAsia="zh-CN"/>
        </w:rPr>
        <w:t xml:space="preserve">If the event triggered measurement reporting is based on filtered L1 measurement results, the UE event triggered report type should be </w:t>
      </w:r>
      <w:r w:rsidR="00EC0C0D" w:rsidRPr="00714837">
        <w:rPr>
          <w:rFonts w:eastAsia="SimSun"/>
          <w:bCs/>
          <w:kern w:val="32"/>
          <w:szCs w:val="24"/>
          <w:lang w:val="en-US" w:eastAsia="zh-CN"/>
        </w:rPr>
        <w:t>specified</w:t>
      </w:r>
      <w:r w:rsidRPr="00BB6263">
        <w:rPr>
          <w:rFonts w:eastAsia="SimSun"/>
          <w:bCs/>
          <w:kern w:val="32"/>
          <w:szCs w:val="24"/>
          <w:lang w:val="en-US" w:eastAsia="zh-CN"/>
        </w:rPr>
        <w:t xml:space="preserve"> alongside </w:t>
      </w:r>
      <w:r w:rsidRPr="00714837">
        <w:rPr>
          <w:rFonts w:eastAsia="SimSun"/>
          <w:bCs/>
          <w:kern w:val="32"/>
          <w:szCs w:val="24"/>
          <w:lang w:val="en-US" w:eastAsia="zh-CN"/>
        </w:rPr>
        <w:t xml:space="preserve">with </w:t>
      </w:r>
      <w:r w:rsidRPr="00BB6263">
        <w:rPr>
          <w:rFonts w:eastAsia="SimSun"/>
          <w:bCs/>
          <w:kern w:val="32"/>
          <w:szCs w:val="24"/>
          <w:lang w:val="en-US" w:eastAsia="zh-CN"/>
        </w:rPr>
        <w:t xml:space="preserve">the measurement reporting filtering criteria. UE may </w:t>
      </w:r>
      <w:r w:rsidRPr="00714837">
        <w:rPr>
          <w:rFonts w:eastAsia="SimSun"/>
          <w:bCs/>
          <w:kern w:val="32"/>
          <w:szCs w:val="24"/>
          <w:lang w:val="en-US" w:eastAsia="zh-CN"/>
        </w:rPr>
        <w:t>then be able</w:t>
      </w:r>
      <w:r w:rsidRPr="00BB6263">
        <w:rPr>
          <w:rFonts w:eastAsia="SimSun"/>
          <w:bCs/>
          <w:kern w:val="32"/>
          <w:szCs w:val="24"/>
          <w:lang w:val="en-US" w:eastAsia="zh-CN"/>
        </w:rPr>
        <w:t xml:space="preserve"> to select a subset of candidate cells for measurement reporting</w:t>
      </w:r>
      <w:r w:rsidRPr="00714837">
        <w:rPr>
          <w:rFonts w:eastAsia="SimSun"/>
          <w:bCs/>
          <w:kern w:val="32"/>
          <w:szCs w:val="24"/>
          <w:lang w:val="en-US" w:eastAsia="zh-CN"/>
        </w:rPr>
        <w:t xml:space="preserve"> based on the filtered measurement results</w:t>
      </w:r>
      <w:r w:rsidRPr="00BB6263">
        <w:rPr>
          <w:rFonts w:eastAsia="SimSun"/>
          <w:bCs/>
          <w:kern w:val="32"/>
          <w:szCs w:val="24"/>
          <w:lang w:val="en-US" w:eastAsia="zh-CN"/>
        </w:rPr>
        <w:t>.</w:t>
      </w:r>
    </w:p>
    <w:p w14:paraId="0BAE7CCD" w14:textId="77777777" w:rsidR="00246C55" w:rsidRPr="00BB6263" w:rsidRDefault="00246C55" w:rsidP="00246C55">
      <w:pPr>
        <w:spacing w:before="120"/>
        <w:jc w:val="both"/>
        <w:rPr>
          <w:rFonts w:eastAsia="SimSun"/>
          <w:bCs/>
          <w:kern w:val="32"/>
          <w:szCs w:val="24"/>
          <w:lang w:val="en-US" w:eastAsia="zh-CN"/>
        </w:rPr>
      </w:pPr>
      <w:r w:rsidRPr="00BB6263">
        <w:rPr>
          <w:rFonts w:eastAsia="SimSun"/>
          <w:bCs/>
          <w:kern w:val="32"/>
          <w:szCs w:val="24"/>
          <w:lang w:val="en-US" w:eastAsia="zh-CN"/>
        </w:rPr>
        <w:t>The event triggered measurement reporting should not be based on just one-shot comparison. When the report is triggered, certain measurement threshold condition should be met based on the filtered L1 results, considering both time domain and spatial domain cell level filtering.</w:t>
      </w:r>
    </w:p>
    <w:p w14:paraId="76695469" w14:textId="77777777" w:rsidR="00714837" w:rsidRDefault="00714837" w:rsidP="00714837">
      <w:pPr>
        <w:spacing w:beforeLines="0" w:before="100" w:beforeAutospacing="1" w:after="100" w:afterAutospacing="1"/>
        <w:jc w:val="both"/>
        <w:rPr>
          <w:rFonts w:eastAsiaTheme="minorEastAsia"/>
          <w:b/>
          <w:i/>
          <w:szCs w:val="24"/>
          <w:lang w:val="en-US" w:eastAsia="zh-CN"/>
        </w:rPr>
      </w:pPr>
      <w:bookmarkStart w:id="51" w:name="OLE_LINK86"/>
      <w:bookmarkStart w:id="52" w:name="OLE_LINK87"/>
      <w:bookmarkStart w:id="53" w:name="OLE_LINK305"/>
      <w:bookmarkStart w:id="54" w:name="OLE_LINK306"/>
      <w:bookmarkStart w:id="55" w:name="_Hlk173518753"/>
      <w:r>
        <w:rPr>
          <w:rFonts w:eastAsiaTheme="minorEastAsia" w:hint="eastAsia"/>
          <w:b/>
          <w:i/>
          <w:szCs w:val="24"/>
          <w:lang w:val="en-US" w:eastAsia="zh-CN"/>
        </w:rPr>
        <w:t>P</w:t>
      </w:r>
      <w:r>
        <w:rPr>
          <w:rFonts w:eastAsiaTheme="minorEastAsia"/>
          <w:b/>
          <w:i/>
          <w:szCs w:val="24"/>
          <w:lang w:val="en-US" w:eastAsia="zh-CN"/>
        </w:rPr>
        <w:t xml:space="preserve">roposal 3: Support </w:t>
      </w:r>
      <w:r w:rsidRPr="005F1761">
        <w:rPr>
          <w:rFonts w:eastAsiaTheme="minorEastAsia"/>
          <w:b/>
          <w:i/>
          <w:szCs w:val="24"/>
          <w:lang w:val="en-US" w:eastAsia="zh-CN"/>
        </w:rPr>
        <w:t xml:space="preserve">that </w:t>
      </w:r>
      <w:proofErr w:type="spellStart"/>
      <w:r w:rsidRPr="005F1761">
        <w:rPr>
          <w:rFonts w:eastAsiaTheme="minorEastAsia"/>
          <w:b/>
          <w:i/>
          <w:szCs w:val="24"/>
          <w:lang w:val="en-US" w:eastAsia="zh-CN"/>
        </w:rPr>
        <w:t>gNB</w:t>
      </w:r>
      <w:proofErr w:type="spellEnd"/>
      <w:r w:rsidRPr="005F1761">
        <w:rPr>
          <w:rFonts w:eastAsiaTheme="minorEastAsia"/>
          <w:b/>
          <w:i/>
          <w:szCs w:val="24"/>
          <w:lang w:val="en-US" w:eastAsia="zh-CN"/>
        </w:rPr>
        <w:t xml:space="preserve"> can specify the UE measurement report</w:t>
      </w:r>
      <w:r>
        <w:rPr>
          <w:rFonts w:eastAsiaTheme="minorEastAsia"/>
          <w:b/>
          <w:i/>
          <w:szCs w:val="24"/>
          <w:lang w:val="en-US" w:eastAsia="zh-CN"/>
        </w:rPr>
        <w:t>ing</w:t>
      </w:r>
      <w:r w:rsidRPr="005F1761">
        <w:rPr>
          <w:rFonts w:eastAsiaTheme="minorEastAsia"/>
          <w:b/>
          <w:i/>
          <w:szCs w:val="24"/>
          <w:lang w:val="en-US" w:eastAsia="zh-CN"/>
        </w:rPr>
        <w:t xml:space="preserve"> filtering criteria</w:t>
      </w:r>
      <w:r>
        <w:rPr>
          <w:rFonts w:eastAsiaTheme="minorEastAsia"/>
          <w:b/>
          <w:i/>
          <w:szCs w:val="24"/>
          <w:lang w:val="en-US" w:eastAsia="zh-CN"/>
        </w:rPr>
        <w:t>.</w:t>
      </w:r>
    </w:p>
    <w:p w14:paraId="3FF68EBA" w14:textId="67D7A2B3" w:rsidR="00246C55" w:rsidRPr="00BB6263" w:rsidRDefault="00246C55" w:rsidP="00246C55">
      <w:pPr>
        <w:spacing w:before="120"/>
        <w:jc w:val="both"/>
        <w:rPr>
          <w:rFonts w:eastAsia="SimSun"/>
          <w:b/>
          <w:i/>
          <w:iCs/>
          <w:kern w:val="32"/>
          <w:szCs w:val="24"/>
          <w:lang w:val="en-US" w:eastAsia="zh-CN"/>
        </w:rPr>
      </w:pPr>
      <w:r w:rsidRPr="00BB6263">
        <w:rPr>
          <w:rFonts w:eastAsia="SimSun"/>
          <w:b/>
          <w:i/>
          <w:iCs/>
          <w:kern w:val="32"/>
          <w:szCs w:val="24"/>
          <w:lang w:val="en-US" w:eastAsia="zh-CN"/>
        </w:rPr>
        <w:t xml:space="preserve">Proposal </w:t>
      </w:r>
      <w:r w:rsidR="00357F0B" w:rsidRPr="00714837">
        <w:rPr>
          <w:rFonts w:eastAsia="SimSun"/>
          <w:b/>
          <w:i/>
          <w:iCs/>
          <w:kern w:val="32"/>
          <w:szCs w:val="24"/>
          <w:lang w:val="en-US" w:eastAsia="zh-CN"/>
        </w:rPr>
        <w:t>4</w:t>
      </w:r>
      <w:r w:rsidRPr="00BB6263">
        <w:rPr>
          <w:rFonts w:eastAsia="SimSun"/>
          <w:b/>
          <w:i/>
          <w:iCs/>
          <w:kern w:val="32"/>
          <w:szCs w:val="24"/>
          <w:lang w:val="en-US" w:eastAsia="zh-CN"/>
        </w:rPr>
        <w:t xml:space="preserve">: Support the configuration of L1 measurement report filtering at both time domain and at cell level.  </w:t>
      </w:r>
      <w:bookmarkEnd w:id="51"/>
      <w:bookmarkEnd w:id="52"/>
      <w:r w:rsidRPr="00BB6263">
        <w:rPr>
          <w:rFonts w:eastAsia="SimSun"/>
          <w:b/>
          <w:i/>
          <w:iCs/>
          <w:kern w:val="32"/>
          <w:szCs w:val="24"/>
          <w:lang w:val="en-US" w:eastAsia="zh-CN"/>
        </w:rPr>
        <w:t xml:space="preserve"> </w:t>
      </w:r>
    </w:p>
    <w:bookmarkEnd w:id="53"/>
    <w:bookmarkEnd w:id="54"/>
    <w:p w14:paraId="609F82E0" w14:textId="77777777" w:rsidR="00BB6263" w:rsidRPr="00EB2822" w:rsidRDefault="00BB6263" w:rsidP="00BB6263">
      <w:pPr>
        <w:spacing w:before="120"/>
        <w:jc w:val="both"/>
        <w:rPr>
          <w:rFonts w:eastAsia="SimSun"/>
          <w:bCs/>
          <w:kern w:val="32"/>
          <w:szCs w:val="24"/>
          <w:lang w:val="en-US" w:eastAsia="zh-CN"/>
        </w:rPr>
      </w:pPr>
      <w:r w:rsidRPr="00EB2822">
        <w:rPr>
          <w:szCs w:val="24"/>
        </w:rPr>
        <w:t xml:space="preserve">When </w:t>
      </w:r>
      <w:r w:rsidRPr="00EB2822">
        <w:rPr>
          <w:rFonts w:eastAsia="SimSun"/>
          <w:bCs/>
          <w:kern w:val="32"/>
          <w:szCs w:val="24"/>
          <w:lang w:val="en-US" w:eastAsia="zh-CN"/>
        </w:rPr>
        <w:t xml:space="preserve">L1 measurements for mobility handover is triggered, there is a preliminary need to handover away from the source cell, e.g. due to channel condition, capacity enhancements, and L3 measurements would have been performed for the handover preparation. </w:t>
      </w:r>
      <w:bookmarkStart w:id="56" w:name="_Hlk126765618"/>
      <w:r w:rsidRPr="00EB2822">
        <w:rPr>
          <w:rFonts w:eastAsia="SimSun"/>
          <w:bCs/>
          <w:kern w:val="32"/>
          <w:szCs w:val="24"/>
          <w:lang w:val="en-US" w:eastAsia="zh-CN"/>
        </w:rPr>
        <w:t xml:space="preserve">Event-based L1 measurement reporting analogous to L3 measurement and reporting procedure </w:t>
      </w:r>
      <w:r>
        <w:rPr>
          <w:rFonts w:eastAsia="SimSun"/>
          <w:bCs/>
          <w:kern w:val="32"/>
          <w:szCs w:val="24"/>
          <w:lang w:val="en-US" w:eastAsia="zh-CN"/>
        </w:rPr>
        <w:t>c</w:t>
      </w:r>
      <w:r w:rsidRPr="00EB2822">
        <w:rPr>
          <w:rFonts w:eastAsia="SimSun"/>
          <w:bCs/>
          <w:kern w:val="32"/>
          <w:szCs w:val="24"/>
          <w:lang w:val="en-US" w:eastAsia="zh-CN"/>
        </w:rPr>
        <w:t>ould be applicable. Therefore, for cell level event triggered measurement reporting, we propose to prioritize the following event types so that simplified event trigger</w:t>
      </w:r>
      <w:bookmarkEnd w:id="56"/>
      <w:r w:rsidRPr="00EB2822">
        <w:rPr>
          <w:rFonts w:eastAsia="SimSun"/>
          <w:bCs/>
          <w:kern w:val="32"/>
          <w:szCs w:val="24"/>
          <w:lang w:val="en-US" w:eastAsia="zh-CN"/>
        </w:rPr>
        <w:t xml:space="preserve"> for cell switch may be supported, such as:</w:t>
      </w:r>
    </w:p>
    <w:p w14:paraId="626CC116" w14:textId="77777777" w:rsidR="00BB6263" w:rsidRPr="00EB2822" w:rsidRDefault="00BB6263" w:rsidP="00BB6263">
      <w:pPr>
        <w:numPr>
          <w:ilvl w:val="0"/>
          <w:numId w:val="13"/>
        </w:numPr>
        <w:spacing w:beforeLines="0" w:before="120" w:after="160" w:line="259" w:lineRule="auto"/>
        <w:ind w:left="1440"/>
        <w:contextualSpacing/>
        <w:jc w:val="both"/>
        <w:rPr>
          <w:rFonts w:eastAsia="SimSun"/>
          <w:bCs/>
          <w:kern w:val="32"/>
          <w:szCs w:val="24"/>
          <w:lang w:val="en-US" w:eastAsia="zh-CN"/>
        </w:rPr>
      </w:pPr>
      <w:r w:rsidRPr="00EB2822">
        <w:rPr>
          <w:rFonts w:eastAsia="SimSun"/>
          <w:bCs/>
          <w:kern w:val="32"/>
          <w:szCs w:val="24"/>
          <w:lang w:val="en-US" w:eastAsia="zh-CN"/>
        </w:rPr>
        <w:t>Candidate cell is above an absolute threshold</w:t>
      </w:r>
    </w:p>
    <w:p w14:paraId="0138508C" w14:textId="77777777" w:rsidR="00BB6263" w:rsidRPr="00EB2822" w:rsidRDefault="00BB6263" w:rsidP="00BB6263">
      <w:pPr>
        <w:numPr>
          <w:ilvl w:val="0"/>
          <w:numId w:val="13"/>
        </w:numPr>
        <w:spacing w:beforeLines="0" w:before="120" w:after="160" w:line="259" w:lineRule="auto"/>
        <w:ind w:left="1440"/>
        <w:contextualSpacing/>
        <w:jc w:val="both"/>
        <w:rPr>
          <w:rFonts w:eastAsia="SimSun"/>
          <w:bCs/>
          <w:kern w:val="32"/>
          <w:szCs w:val="24"/>
          <w:lang w:val="en-US" w:eastAsia="zh-CN"/>
        </w:rPr>
      </w:pPr>
      <w:r w:rsidRPr="00EB2822">
        <w:rPr>
          <w:rFonts w:eastAsia="SimSun"/>
          <w:bCs/>
          <w:kern w:val="32"/>
          <w:szCs w:val="24"/>
          <w:lang w:val="en-US" w:eastAsia="zh-CN"/>
        </w:rPr>
        <w:t>Candidate cell is offset better than serving cell</w:t>
      </w:r>
    </w:p>
    <w:p w14:paraId="6876BF62" w14:textId="77777777" w:rsidR="00BB6263" w:rsidRPr="00EB2822" w:rsidRDefault="00BB6263" w:rsidP="00BB6263">
      <w:pPr>
        <w:spacing w:before="120"/>
        <w:ind w:left="1440"/>
        <w:contextualSpacing/>
        <w:jc w:val="both"/>
        <w:rPr>
          <w:rFonts w:eastAsia="SimSun"/>
          <w:bCs/>
          <w:kern w:val="32"/>
          <w:szCs w:val="24"/>
          <w:lang w:val="en-US" w:eastAsia="zh-CN"/>
        </w:rPr>
      </w:pPr>
    </w:p>
    <w:p w14:paraId="2E98F91B" w14:textId="77777777" w:rsidR="00BB6263" w:rsidRPr="00EB2822" w:rsidRDefault="00BB6263" w:rsidP="00BB6263">
      <w:pPr>
        <w:spacing w:before="120"/>
        <w:jc w:val="both"/>
        <w:rPr>
          <w:rFonts w:eastAsia="SimSun"/>
          <w:b/>
          <w:i/>
          <w:iCs/>
          <w:kern w:val="32"/>
          <w:szCs w:val="24"/>
          <w:lang w:val="en-US" w:eastAsia="zh-CN"/>
        </w:rPr>
      </w:pPr>
      <w:r w:rsidRPr="00EB2822">
        <w:rPr>
          <w:rFonts w:eastAsia="SimSun"/>
          <w:b/>
          <w:i/>
          <w:iCs/>
          <w:kern w:val="32"/>
          <w:szCs w:val="24"/>
          <w:lang w:val="en-US" w:eastAsia="zh-CN"/>
        </w:rPr>
        <w:t xml:space="preserve">Proposal </w:t>
      </w:r>
      <w:r>
        <w:rPr>
          <w:rFonts w:eastAsia="SimSun"/>
          <w:b/>
          <w:i/>
          <w:iCs/>
          <w:kern w:val="32"/>
          <w:szCs w:val="24"/>
          <w:lang w:val="en-US" w:eastAsia="zh-CN"/>
        </w:rPr>
        <w:t>5</w:t>
      </w:r>
      <w:r w:rsidRPr="00EB2822">
        <w:rPr>
          <w:rFonts w:eastAsia="SimSun"/>
          <w:b/>
          <w:i/>
          <w:iCs/>
          <w:kern w:val="32"/>
          <w:szCs w:val="24"/>
          <w:lang w:val="en-US" w:eastAsia="zh-CN"/>
        </w:rPr>
        <w:t>: Support simplified event-triggered L1 measurement reporting for LTM candidate cells with limited event types.</w:t>
      </w:r>
    </w:p>
    <w:p w14:paraId="11D6B894" w14:textId="39C2BE9B" w:rsidR="00C01E9D" w:rsidRPr="004B652B" w:rsidRDefault="00C01E9D" w:rsidP="00C01E9D">
      <w:pPr>
        <w:spacing w:before="120"/>
        <w:jc w:val="both"/>
        <w:rPr>
          <w:rFonts w:eastAsia="SimSun"/>
          <w:bCs/>
          <w:kern w:val="32"/>
          <w:szCs w:val="24"/>
          <w:lang w:val="en-US" w:eastAsia="zh-CN"/>
        </w:rPr>
      </w:pPr>
      <w:r w:rsidRPr="004B652B">
        <w:rPr>
          <w:rFonts w:eastAsia="SimSun"/>
          <w:bCs/>
          <w:kern w:val="32"/>
          <w:szCs w:val="24"/>
          <w:lang w:val="en-US" w:eastAsia="zh-CN"/>
        </w:rPr>
        <w:t xml:space="preserve">Measurement value thresholds may be configured for the start and/or stop of L1 measurement reporting, </w:t>
      </w:r>
      <w:r>
        <w:rPr>
          <w:rFonts w:eastAsia="SimSun"/>
          <w:bCs/>
          <w:kern w:val="32"/>
          <w:szCs w:val="24"/>
          <w:lang w:val="en-US" w:eastAsia="zh-CN"/>
        </w:rPr>
        <w:t>fo</w:t>
      </w:r>
      <w:r w:rsidR="00B2296E">
        <w:rPr>
          <w:rFonts w:eastAsia="SimSun"/>
          <w:bCs/>
          <w:kern w:val="32"/>
          <w:szCs w:val="24"/>
          <w:lang w:val="en-US" w:eastAsia="zh-CN"/>
        </w:rPr>
        <w:t>r</w:t>
      </w:r>
      <w:r>
        <w:rPr>
          <w:rFonts w:eastAsia="SimSun"/>
          <w:bCs/>
          <w:kern w:val="32"/>
          <w:szCs w:val="24"/>
          <w:lang w:val="en-US" w:eastAsia="zh-CN"/>
        </w:rPr>
        <w:t xml:space="preserve"> example</w:t>
      </w:r>
      <w:r w:rsidRPr="004B652B">
        <w:rPr>
          <w:rFonts w:eastAsia="SimSun"/>
          <w:bCs/>
          <w:kern w:val="32"/>
          <w:szCs w:val="24"/>
          <w:lang w:val="en-US" w:eastAsia="zh-CN"/>
        </w:rPr>
        <w:t>:</w:t>
      </w:r>
    </w:p>
    <w:p w14:paraId="73121724" w14:textId="0D9174E8" w:rsidR="00C01E9D" w:rsidRPr="00A93616" w:rsidRDefault="00C01E9D" w:rsidP="00C01E9D">
      <w:pPr>
        <w:numPr>
          <w:ilvl w:val="0"/>
          <w:numId w:val="14"/>
        </w:numPr>
        <w:spacing w:beforeLines="0" w:before="120" w:after="160" w:line="259" w:lineRule="auto"/>
        <w:ind w:left="1440"/>
        <w:contextualSpacing/>
        <w:jc w:val="both"/>
        <w:rPr>
          <w:rFonts w:eastAsia="SimSun"/>
          <w:bCs/>
          <w:kern w:val="32"/>
          <w:szCs w:val="24"/>
          <w:lang w:val="en-US" w:eastAsia="zh-CN"/>
        </w:rPr>
      </w:pPr>
      <w:r w:rsidRPr="004B652B">
        <w:rPr>
          <w:rFonts w:eastAsia="SimSun"/>
          <w:bCs/>
          <w:kern w:val="32"/>
          <w:szCs w:val="24"/>
          <w:lang w:val="en-US" w:eastAsia="zh-CN"/>
        </w:rPr>
        <w:t xml:space="preserve">Use L1 </w:t>
      </w:r>
      <w:r>
        <w:rPr>
          <w:rFonts w:eastAsia="SimSun"/>
          <w:bCs/>
          <w:kern w:val="32"/>
          <w:szCs w:val="24"/>
          <w:lang w:val="en-US" w:eastAsia="zh-CN"/>
        </w:rPr>
        <w:t xml:space="preserve">filtered </w:t>
      </w:r>
      <w:r w:rsidRPr="004B652B">
        <w:rPr>
          <w:rFonts w:eastAsia="SimSun"/>
          <w:bCs/>
          <w:kern w:val="32"/>
          <w:szCs w:val="24"/>
          <w:lang w:val="en-US" w:eastAsia="zh-CN"/>
        </w:rPr>
        <w:t xml:space="preserve">measurement results as the start/stop thresholds of </w:t>
      </w:r>
      <w:r>
        <w:rPr>
          <w:rFonts w:eastAsia="SimSun"/>
          <w:bCs/>
          <w:kern w:val="32"/>
          <w:szCs w:val="24"/>
          <w:lang w:val="en-US" w:eastAsia="zh-CN"/>
        </w:rPr>
        <w:t>event triggered</w:t>
      </w:r>
      <w:r w:rsidRPr="004B652B">
        <w:rPr>
          <w:rFonts w:eastAsia="SimSun"/>
          <w:bCs/>
          <w:kern w:val="32"/>
          <w:szCs w:val="24"/>
          <w:lang w:val="en-US" w:eastAsia="zh-CN"/>
        </w:rPr>
        <w:t xml:space="preserve"> L1 measurement reporting</w:t>
      </w:r>
    </w:p>
    <w:p w14:paraId="180EBD96" w14:textId="468E2DF8" w:rsidR="00C01E9D" w:rsidRPr="004B652B" w:rsidRDefault="00C01E9D" w:rsidP="00C01E9D">
      <w:pPr>
        <w:spacing w:before="120"/>
        <w:jc w:val="both"/>
        <w:rPr>
          <w:rFonts w:eastAsia="SimSun"/>
          <w:b/>
          <w:i/>
          <w:iCs/>
          <w:kern w:val="32"/>
          <w:szCs w:val="24"/>
          <w:lang w:val="en-US" w:eastAsia="zh-CN"/>
        </w:rPr>
      </w:pPr>
      <w:r w:rsidRPr="004B652B">
        <w:rPr>
          <w:rFonts w:eastAsia="SimSun"/>
          <w:b/>
          <w:i/>
          <w:iCs/>
          <w:kern w:val="32"/>
          <w:szCs w:val="24"/>
          <w:lang w:val="en-US" w:eastAsia="zh-CN"/>
        </w:rPr>
        <w:t xml:space="preserve">Proposal </w:t>
      </w:r>
      <w:r>
        <w:rPr>
          <w:rFonts w:eastAsia="SimSun"/>
          <w:b/>
          <w:i/>
          <w:iCs/>
          <w:kern w:val="32"/>
          <w:szCs w:val="24"/>
          <w:lang w:val="en-US" w:eastAsia="zh-CN"/>
        </w:rPr>
        <w:t>6</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bookmarkEnd w:id="55"/>
    <w:p w14:paraId="4BB2213B" w14:textId="52A683FA" w:rsidR="00BB6263" w:rsidRPr="00A93616" w:rsidRDefault="00BB6263" w:rsidP="00B60459">
      <w:pPr>
        <w:spacing w:beforeLines="0" w:before="100" w:beforeAutospacing="1" w:after="100" w:afterAutospacing="1"/>
        <w:jc w:val="both"/>
        <w:rPr>
          <w:rFonts w:eastAsiaTheme="minorEastAsia"/>
          <w:b/>
          <w:i/>
          <w:szCs w:val="24"/>
          <w:lang w:val="en-US" w:eastAsia="zh-CN"/>
        </w:rPr>
      </w:pPr>
    </w:p>
    <w:p w14:paraId="70A1DFD5" w14:textId="73E86108" w:rsidR="00B37A4A" w:rsidRDefault="00B37A4A" w:rsidP="00373EF1">
      <w:pPr>
        <w:pStyle w:val="Heading1"/>
        <w:keepLines w:val="0"/>
        <w:numPr>
          <w:ilvl w:val="0"/>
          <w:numId w:val="1"/>
        </w:numPr>
        <w:spacing w:beforeLines="0" w:before="100" w:beforeAutospacing="1" w:after="100" w:afterAutospacing="1"/>
        <w:ind w:left="360" w:hanging="360"/>
        <w:jc w:val="both"/>
        <w:rPr>
          <w:rFonts w:ascii="Times New Roman" w:eastAsia="SimSun" w:hAnsi="Times New Roman" w:cs="Times New Roman"/>
          <w:bCs w:val="0"/>
          <w:color w:val="auto"/>
          <w:kern w:val="32"/>
          <w:lang w:val="en-US" w:eastAsia="zh-CN"/>
        </w:rPr>
      </w:pPr>
      <w:bookmarkStart w:id="57" w:name="OLE_LINK28"/>
      <w:bookmarkStart w:id="58" w:name="OLE_LINK29"/>
      <w:bookmarkStart w:id="59" w:name="OLE_LINK114"/>
      <w:bookmarkStart w:id="60" w:name="OLE_LINK82"/>
      <w:bookmarkEnd w:id="19"/>
      <w:bookmarkEnd w:id="20"/>
      <w:bookmarkEnd w:id="21"/>
      <w:bookmarkEnd w:id="22"/>
      <w:bookmarkEnd w:id="23"/>
      <w:bookmarkEnd w:id="33"/>
      <w:bookmarkEnd w:id="34"/>
      <w:bookmarkEnd w:id="46"/>
      <w:bookmarkEnd w:id="47"/>
      <w:r>
        <w:rPr>
          <w:rFonts w:ascii="Times New Roman" w:eastAsia="SimSun" w:hAnsi="Times New Roman" w:cs="Times New Roman"/>
          <w:bCs w:val="0"/>
          <w:color w:val="auto"/>
          <w:kern w:val="32"/>
          <w:lang w:val="en-US" w:eastAsia="zh-CN"/>
        </w:rPr>
        <w:t>Disc</w:t>
      </w:r>
      <w:r w:rsidR="00182511">
        <w:rPr>
          <w:rFonts w:ascii="Times New Roman" w:eastAsia="SimSun" w:hAnsi="Times New Roman" w:cs="Times New Roman"/>
          <w:bCs w:val="0"/>
          <w:color w:val="auto"/>
          <w:kern w:val="32"/>
          <w:lang w:val="en-US" w:eastAsia="zh-CN"/>
        </w:rPr>
        <w:t xml:space="preserve">ussion on </w:t>
      </w:r>
      <w:r w:rsidR="0018014E">
        <w:rPr>
          <w:rFonts w:ascii="Times New Roman" w:eastAsia="SimSun" w:hAnsi="Times New Roman" w:cs="Times New Roman"/>
          <w:bCs w:val="0"/>
          <w:color w:val="auto"/>
          <w:kern w:val="32"/>
          <w:lang w:val="en-US" w:eastAsia="zh-CN"/>
        </w:rPr>
        <w:t>necessary operations on candidate cells before LTM</w:t>
      </w:r>
    </w:p>
    <w:p w14:paraId="17B9FA1F" w14:textId="540B3A7A" w:rsidR="0098762D" w:rsidRDefault="0098762D" w:rsidP="00373EF1">
      <w:pPr>
        <w:spacing w:beforeLines="0" w:before="100" w:beforeAutospacing="1" w:after="100" w:afterAutospacing="1"/>
        <w:jc w:val="both"/>
        <w:rPr>
          <w:rFonts w:eastAsiaTheme="minorEastAsia"/>
          <w:color w:val="000000" w:themeColor="text1"/>
          <w:szCs w:val="24"/>
          <w:lang w:val="en-US" w:eastAsia="zh-CN"/>
        </w:rPr>
      </w:pPr>
      <w:bookmarkStart w:id="61" w:name="OLE_LINK13"/>
      <w:bookmarkStart w:id="62" w:name="OLE_LINK14"/>
      <w:bookmarkStart w:id="63" w:name="OLE_LINK148"/>
      <w:bookmarkStart w:id="64" w:name="OLE_LINK149"/>
      <w:bookmarkStart w:id="65" w:name="OLE_LINK183"/>
      <w:bookmarkStart w:id="66" w:name="OLE_LINK24"/>
      <w:bookmarkEnd w:id="57"/>
      <w:bookmarkEnd w:id="58"/>
      <w:bookmarkEnd w:id="59"/>
      <w:bookmarkEnd w:id="60"/>
      <w:r>
        <w:rPr>
          <w:rFonts w:eastAsiaTheme="minorEastAsia"/>
          <w:color w:val="000000" w:themeColor="text1"/>
          <w:szCs w:val="24"/>
          <w:lang w:val="en-US" w:eastAsia="zh-CN"/>
        </w:rPr>
        <w:t>When a large number of candidate cells are configured for measurement, in principle, UE is expected to measure all configured candidate cells. However, in practice, due to</w:t>
      </w:r>
      <w:r w:rsidR="00A91473">
        <w:rPr>
          <w:rFonts w:eastAsiaTheme="minorEastAsia"/>
          <w:color w:val="000000" w:themeColor="text1"/>
          <w:szCs w:val="24"/>
          <w:lang w:val="en-US" w:eastAsia="zh-CN"/>
        </w:rPr>
        <w:t xml:space="preserve"> the limitation of UE capability or to avoid the measurement of unnecessary candidate cells (e.g., candidate cells having the lower </w:t>
      </w:r>
      <w:r w:rsidR="00A91473">
        <w:rPr>
          <w:rFonts w:eastAsiaTheme="minorEastAsia"/>
          <w:color w:val="000000" w:themeColor="text1"/>
          <w:szCs w:val="24"/>
          <w:lang w:val="en-US" w:eastAsia="zh-CN"/>
        </w:rPr>
        <w:lastRenderedPageBreak/>
        <w:t>RSRP), UE may only be able to, or may only need to, measure a subset of the configured candidate cells.</w:t>
      </w:r>
      <w:r w:rsidR="00D744BF">
        <w:rPr>
          <w:rFonts w:eastAsiaTheme="minorEastAsia"/>
          <w:color w:val="000000" w:themeColor="text1"/>
          <w:szCs w:val="24"/>
          <w:lang w:val="en-US" w:eastAsia="zh-CN"/>
        </w:rPr>
        <w:t xml:space="preserve"> The current mechanism for updating the configured candidate cells relies solely on the RRC, which inevitably incurs significant latency. To reduce the latency, it is imperative to introduce MAC CE to </w:t>
      </w:r>
      <w:bookmarkStart w:id="67" w:name="OLE_LINK43"/>
      <w:r w:rsidR="00AB772D">
        <w:rPr>
          <w:rFonts w:eastAsiaTheme="minorEastAsia"/>
          <w:color w:val="000000" w:themeColor="text1"/>
          <w:szCs w:val="24"/>
          <w:lang w:val="en-US" w:eastAsia="zh-CN"/>
        </w:rPr>
        <w:t xml:space="preserve">activate/deactivate a set of the </w:t>
      </w:r>
      <w:r w:rsidR="00A21648">
        <w:rPr>
          <w:rFonts w:eastAsiaTheme="minorEastAsia"/>
          <w:color w:val="000000" w:themeColor="text1"/>
          <w:szCs w:val="24"/>
          <w:lang w:val="en-US" w:eastAsia="zh-CN"/>
        </w:rPr>
        <w:t xml:space="preserve">RRC </w:t>
      </w:r>
      <w:r w:rsidR="00AB772D">
        <w:rPr>
          <w:rFonts w:eastAsiaTheme="minorEastAsia"/>
          <w:color w:val="000000" w:themeColor="text1"/>
          <w:szCs w:val="24"/>
          <w:lang w:val="en-US" w:eastAsia="zh-CN"/>
        </w:rPr>
        <w:t>configured candidate cells</w:t>
      </w:r>
      <w:bookmarkEnd w:id="67"/>
      <w:r w:rsidR="00AB772D">
        <w:rPr>
          <w:rFonts w:eastAsiaTheme="minorEastAsia"/>
          <w:color w:val="000000" w:themeColor="text1"/>
          <w:szCs w:val="24"/>
          <w:lang w:val="en-US" w:eastAsia="zh-CN"/>
        </w:rPr>
        <w:t>.</w:t>
      </w:r>
    </w:p>
    <w:p w14:paraId="6FE720B7" w14:textId="2B6B9F40" w:rsidR="00AB772D" w:rsidRDefault="00AB772D" w:rsidP="00373EF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In Rel-18,</w:t>
      </w:r>
      <w:r w:rsidR="008C683F">
        <w:rPr>
          <w:rFonts w:eastAsiaTheme="minorEastAsia"/>
          <w:color w:val="000000" w:themeColor="text1"/>
          <w:szCs w:val="24"/>
          <w:lang w:val="en-US" w:eastAsia="zh-CN"/>
        </w:rPr>
        <w:t xml:space="preserve"> the discussion about this issue was not pursed further due to lack of time. And some</w:t>
      </w:r>
      <w:r>
        <w:rPr>
          <w:rFonts w:eastAsiaTheme="minorEastAsia"/>
          <w:color w:val="000000" w:themeColor="text1"/>
          <w:szCs w:val="24"/>
          <w:lang w:val="en-US" w:eastAsia="zh-CN"/>
        </w:rPr>
        <w:t xml:space="preserve"> companies considered about the necessity </w:t>
      </w:r>
      <w:r w:rsidR="00BA5C2B">
        <w:rPr>
          <w:rFonts w:eastAsiaTheme="minorEastAsia"/>
          <w:color w:val="000000" w:themeColor="text1"/>
          <w:szCs w:val="24"/>
          <w:lang w:val="en-US" w:eastAsia="zh-CN"/>
        </w:rPr>
        <w:t>believed that this could be achieved by the existing mechanism, e.g.,</w:t>
      </w:r>
      <w:r w:rsidR="004A5E20">
        <w:rPr>
          <w:rFonts w:eastAsiaTheme="minorEastAsia"/>
          <w:color w:val="000000" w:themeColor="text1"/>
          <w:szCs w:val="24"/>
          <w:lang w:val="en-US" w:eastAsia="zh-CN"/>
        </w:rPr>
        <w:t xml:space="preserve"> </w:t>
      </w:r>
      <w:bookmarkStart w:id="68" w:name="OLE_LINK48"/>
      <w:r w:rsidR="004A5E20" w:rsidRPr="004A5E20">
        <w:rPr>
          <w:rFonts w:eastAsiaTheme="minorEastAsia"/>
          <w:color w:val="000000" w:themeColor="text1"/>
          <w:szCs w:val="24"/>
          <w:lang w:val="en-US" w:eastAsia="zh-CN"/>
        </w:rPr>
        <w:t xml:space="preserve">semi-persistent reporting </w:t>
      </w:r>
      <w:r w:rsidR="004A5E20">
        <w:rPr>
          <w:rFonts w:eastAsiaTheme="minorEastAsia"/>
          <w:color w:val="000000" w:themeColor="text1"/>
          <w:szCs w:val="24"/>
          <w:lang w:val="en-US" w:eastAsia="zh-CN"/>
        </w:rPr>
        <w:t xml:space="preserve">is associated </w:t>
      </w:r>
      <w:r w:rsidR="004A5E20" w:rsidRPr="004A5E20">
        <w:rPr>
          <w:rFonts w:eastAsiaTheme="minorEastAsia"/>
          <w:color w:val="000000" w:themeColor="text1"/>
          <w:szCs w:val="24"/>
          <w:lang w:val="en-US" w:eastAsia="zh-CN"/>
        </w:rPr>
        <w:t>with different resource set</w:t>
      </w:r>
      <w:bookmarkEnd w:id="68"/>
      <w:r w:rsidR="004A5E20">
        <w:rPr>
          <w:rFonts w:eastAsiaTheme="minorEastAsia"/>
          <w:color w:val="000000" w:themeColor="text1"/>
          <w:szCs w:val="24"/>
          <w:lang w:val="en-US" w:eastAsia="zh-CN"/>
        </w:rPr>
        <w:t>.</w:t>
      </w:r>
      <w:r w:rsidR="005D5D3E">
        <w:rPr>
          <w:rFonts w:eastAsiaTheme="minorEastAsia"/>
          <w:color w:val="000000" w:themeColor="text1"/>
          <w:szCs w:val="24"/>
          <w:lang w:val="en-US" w:eastAsia="zh-CN"/>
        </w:rPr>
        <w:t xml:space="preserve"> However, to our understanding, </w:t>
      </w:r>
      <w:r w:rsidR="00A21648">
        <w:rPr>
          <w:rFonts w:eastAsiaTheme="minorEastAsia"/>
          <w:color w:val="000000" w:themeColor="text1"/>
          <w:szCs w:val="24"/>
          <w:lang w:val="en-US" w:eastAsia="zh-CN"/>
        </w:rPr>
        <w:t xml:space="preserve">because of NW’s initial inability to obtain future measurements of candidate cells, </w:t>
      </w:r>
      <w:r w:rsidR="005D5D3E">
        <w:rPr>
          <w:rFonts w:eastAsiaTheme="minorEastAsia"/>
          <w:color w:val="000000" w:themeColor="text1"/>
          <w:szCs w:val="24"/>
          <w:lang w:val="en-US" w:eastAsia="zh-CN"/>
        </w:rPr>
        <w:t xml:space="preserve">this mechanism would require NW to initially configure a huge number of </w:t>
      </w:r>
      <w:r w:rsidR="008C683F">
        <w:rPr>
          <w:rFonts w:eastAsiaTheme="minorEastAsia"/>
          <w:color w:val="000000" w:themeColor="text1"/>
          <w:szCs w:val="24"/>
          <w:lang w:val="en-US" w:eastAsia="zh-CN"/>
        </w:rPr>
        <w:t xml:space="preserve">LTM </w:t>
      </w:r>
      <w:r w:rsidR="00655ECC">
        <w:rPr>
          <w:rFonts w:eastAsiaTheme="minorEastAsia"/>
          <w:color w:val="000000" w:themeColor="text1"/>
          <w:szCs w:val="24"/>
          <w:lang w:val="en-US" w:eastAsia="zh-CN"/>
        </w:rPr>
        <w:t xml:space="preserve">measurement </w:t>
      </w:r>
      <w:r w:rsidR="008C683F">
        <w:rPr>
          <w:rFonts w:eastAsiaTheme="minorEastAsia"/>
          <w:color w:val="000000" w:themeColor="text1"/>
          <w:szCs w:val="24"/>
          <w:lang w:val="en-US" w:eastAsia="zh-CN"/>
        </w:rPr>
        <w:t xml:space="preserve">reports to associate with all possible combinations of different candidate cells, which is obviously unnecessary and </w:t>
      </w:r>
      <w:r w:rsidR="00A21648">
        <w:rPr>
          <w:rFonts w:eastAsiaTheme="minorEastAsia"/>
          <w:color w:val="000000" w:themeColor="text1"/>
          <w:szCs w:val="24"/>
          <w:lang w:val="en-US" w:eastAsia="zh-CN"/>
        </w:rPr>
        <w:t xml:space="preserve">wasteful. </w:t>
      </w:r>
      <w:r w:rsidR="008C683F">
        <w:rPr>
          <w:rFonts w:eastAsiaTheme="minorEastAsia"/>
          <w:color w:val="000000" w:themeColor="text1"/>
          <w:szCs w:val="24"/>
          <w:lang w:val="en-US" w:eastAsia="zh-CN"/>
        </w:rPr>
        <w:t>Therefore, it is essential to introduce MAC CE to activate/deactivate a set of the RRC configured candidate cells.</w:t>
      </w:r>
    </w:p>
    <w:p w14:paraId="68F6F58C" w14:textId="573DDECA" w:rsidR="00960ACD" w:rsidRPr="008C683F" w:rsidRDefault="00960ACD" w:rsidP="00960ACD">
      <w:pPr>
        <w:spacing w:beforeLines="0" w:before="100" w:beforeAutospacing="1" w:after="100" w:afterAutospacing="1"/>
        <w:jc w:val="both"/>
        <w:rPr>
          <w:rFonts w:eastAsiaTheme="minorEastAsia"/>
          <w:b/>
          <w:i/>
          <w:szCs w:val="24"/>
          <w:lang w:val="en-US" w:eastAsia="zh-CN"/>
        </w:rPr>
      </w:pPr>
      <w:bookmarkStart w:id="69" w:name="OLE_LINK65"/>
      <w:bookmarkStart w:id="70" w:name="OLE_LINK66"/>
      <w:r>
        <w:rPr>
          <w:rFonts w:eastAsiaTheme="minorEastAsia" w:hint="eastAsia"/>
          <w:b/>
          <w:i/>
          <w:szCs w:val="24"/>
          <w:lang w:val="en-US" w:eastAsia="zh-CN"/>
        </w:rPr>
        <w:t>P</w:t>
      </w:r>
      <w:r>
        <w:rPr>
          <w:rFonts w:eastAsiaTheme="minorEastAsia"/>
          <w:b/>
          <w:i/>
          <w:szCs w:val="24"/>
          <w:lang w:val="en-US" w:eastAsia="zh-CN"/>
        </w:rPr>
        <w:t xml:space="preserve">roposal </w:t>
      </w:r>
      <w:r w:rsidR="00C01E9D">
        <w:rPr>
          <w:rFonts w:eastAsiaTheme="minorEastAsia"/>
          <w:b/>
          <w:i/>
          <w:szCs w:val="24"/>
          <w:lang w:val="en-US" w:eastAsia="zh-CN"/>
        </w:rPr>
        <w:t>7</w:t>
      </w:r>
      <w:r>
        <w:rPr>
          <w:rFonts w:eastAsiaTheme="minorEastAsia"/>
          <w:b/>
          <w:i/>
          <w:szCs w:val="24"/>
          <w:lang w:val="en-US" w:eastAsia="zh-CN"/>
        </w:rPr>
        <w:t xml:space="preserve">: Support to introduce </w:t>
      </w:r>
      <w:bookmarkStart w:id="71" w:name="OLE_LINK45"/>
      <w:bookmarkStart w:id="72" w:name="OLE_LINK46"/>
      <w:r>
        <w:rPr>
          <w:rFonts w:eastAsiaTheme="minorEastAsia"/>
          <w:b/>
          <w:i/>
          <w:szCs w:val="24"/>
          <w:lang w:val="en-US" w:eastAsia="zh-CN"/>
        </w:rPr>
        <w:t>MAC CE to activate/deactivate the candidate cells configured in the LTM measurement report</w:t>
      </w:r>
      <w:bookmarkEnd w:id="71"/>
      <w:bookmarkEnd w:id="72"/>
      <w:r>
        <w:rPr>
          <w:rFonts w:eastAsiaTheme="minorEastAsia"/>
          <w:b/>
          <w:i/>
          <w:szCs w:val="24"/>
          <w:lang w:val="en-US" w:eastAsia="zh-CN"/>
        </w:rPr>
        <w:t>.</w:t>
      </w:r>
    </w:p>
    <w:p w14:paraId="3A2448B8" w14:textId="26BEC65C" w:rsidR="003573D8" w:rsidRDefault="008C683F" w:rsidP="003573D8">
      <w:pPr>
        <w:spacing w:beforeLines="0" w:before="100" w:beforeAutospacing="1" w:after="100" w:afterAutospacing="1"/>
        <w:jc w:val="both"/>
        <w:rPr>
          <w:rFonts w:eastAsiaTheme="minorEastAsia"/>
          <w:b/>
          <w:i/>
          <w:szCs w:val="24"/>
          <w:lang w:val="en-US" w:eastAsia="zh-CN"/>
        </w:rPr>
      </w:pPr>
      <w:bookmarkStart w:id="73" w:name="OLE_LINK201"/>
      <w:bookmarkStart w:id="74" w:name="OLE_LINK202"/>
      <w:bookmarkStart w:id="75" w:name="OLE_LINK44"/>
      <w:bookmarkEnd w:id="61"/>
      <w:bookmarkEnd w:id="62"/>
      <w:r>
        <w:rPr>
          <w:rFonts w:eastAsiaTheme="minorEastAsia"/>
          <w:b/>
          <w:i/>
          <w:szCs w:val="24"/>
          <w:lang w:val="en-US" w:eastAsia="zh-CN"/>
        </w:rPr>
        <w:t>Observation 1</w:t>
      </w:r>
      <w:r w:rsidR="003573D8">
        <w:rPr>
          <w:rFonts w:eastAsiaTheme="minorEastAsia"/>
          <w:b/>
          <w:i/>
          <w:szCs w:val="24"/>
          <w:lang w:val="en-US" w:eastAsia="zh-CN"/>
        </w:rPr>
        <w:t>:</w:t>
      </w:r>
      <w:r w:rsidR="00655ECC">
        <w:rPr>
          <w:rFonts w:eastAsiaTheme="minorEastAsia"/>
          <w:b/>
          <w:i/>
          <w:szCs w:val="24"/>
          <w:lang w:val="en-US" w:eastAsia="zh-CN"/>
        </w:rPr>
        <w:t xml:space="preserve"> As an </w:t>
      </w:r>
      <w:bookmarkStart w:id="76" w:name="OLE_LINK47"/>
      <w:r w:rsidR="00655ECC">
        <w:rPr>
          <w:rFonts w:eastAsiaTheme="minorEastAsia"/>
          <w:b/>
          <w:i/>
          <w:szCs w:val="24"/>
          <w:lang w:val="en-US" w:eastAsia="zh-CN"/>
        </w:rPr>
        <w:t>alternative</w:t>
      </w:r>
      <w:bookmarkEnd w:id="76"/>
      <w:r w:rsidR="00655ECC">
        <w:rPr>
          <w:rFonts w:eastAsiaTheme="minorEastAsia"/>
          <w:b/>
          <w:i/>
          <w:szCs w:val="24"/>
          <w:lang w:val="en-US" w:eastAsia="zh-CN"/>
        </w:rPr>
        <w:t>, the existing mechanism (e.g.,</w:t>
      </w:r>
      <w:r w:rsidR="00655ECC" w:rsidRPr="00655ECC">
        <w:t xml:space="preserve"> </w:t>
      </w:r>
      <w:r w:rsidR="00655ECC" w:rsidRPr="00655ECC">
        <w:rPr>
          <w:rFonts w:eastAsiaTheme="minorEastAsia"/>
          <w:b/>
          <w:i/>
          <w:szCs w:val="24"/>
          <w:lang w:val="en-US" w:eastAsia="zh-CN"/>
        </w:rPr>
        <w:t>semi-persistent reporting is associated with different resource set</w:t>
      </w:r>
      <w:r w:rsidR="00655ECC">
        <w:rPr>
          <w:rFonts w:eastAsiaTheme="minorEastAsia"/>
          <w:b/>
          <w:i/>
          <w:szCs w:val="24"/>
          <w:lang w:val="en-US" w:eastAsia="zh-CN"/>
        </w:rPr>
        <w:t>) would require NW to initially configure a huge number of LTM measurement reports to associate with all possible combinations of different candidate cells, which is unnecessary and wasteful.</w:t>
      </w:r>
    </w:p>
    <w:p w14:paraId="75BF741D" w14:textId="77777777" w:rsidR="00EB2822" w:rsidRPr="00AE52CD" w:rsidRDefault="00EB2822" w:rsidP="003573D8">
      <w:pPr>
        <w:spacing w:beforeLines="0" w:before="100" w:beforeAutospacing="1" w:after="100" w:afterAutospacing="1"/>
        <w:jc w:val="both"/>
        <w:rPr>
          <w:rFonts w:eastAsiaTheme="minorEastAsia"/>
          <w:bCs/>
          <w:iCs/>
          <w:szCs w:val="24"/>
          <w:lang w:val="en-US" w:eastAsia="zh-CN"/>
        </w:rPr>
      </w:pPr>
    </w:p>
    <w:bookmarkEnd w:id="63"/>
    <w:bookmarkEnd w:id="64"/>
    <w:bookmarkEnd w:id="65"/>
    <w:bookmarkEnd w:id="66"/>
    <w:bookmarkEnd w:id="69"/>
    <w:bookmarkEnd w:id="70"/>
    <w:bookmarkEnd w:id="73"/>
    <w:bookmarkEnd w:id="74"/>
    <w:bookmarkEnd w:id="75"/>
    <w:p w14:paraId="1CB98FC1" w14:textId="71E2FE6C"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Conclusion</w:t>
      </w:r>
    </w:p>
    <w:p w14:paraId="15CCAD31" w14:textId="7451DD63" w:rsidR="0095370B" w:rsidRDefault="0095370B" w:rsidP="0095370B">
      <w:pPr>
        <w:spacing w:before="120"/>
        <w:jc w:val="both"/>
        <w:rPr>
          <w:rFonts w:eastAsia="SimSun"/>
          <w:color w:val="000000" w:themeColor="text1"/>
          <w:szCs w:val="24"/>
          <w:lang w:eastAsia="zh-CN"/>
        </w:rPr>
      </w:pPr>
      <w:r w:rsidRPr="006A187B">
        <w:rPr>
          <w:rFonts w:eastAsia="SimSun" w:hint="eastAsia"/>
          <w:color w:val="000000" w:themeColor="text1"/>
          <w:szCs w:val="24"/>
          <w:lang w:eastAsia="zh-CN"/>
        </w:rPr>
        <w:t xml:space="preserve">In this contribution, we </w:t>
      </w:r>
      <w:r w:rsidR="003C24E4">
        <w:rPr>
          <w:rFonts w:eastAsia="SimSun"/>
          <w:color w:val="000000" w:themeColor="text1"/>
          <w:szCs w:val="24"/>
          <w:lang w:eastAsia="zh-CN"/>
        </w:rPr>
        <w:t>provided our views on</w:t>
      </w:r>
      <w:r w:rsidR="007F3333" w:rsidRPr="006A187B">
        <w:rPr>
          <w:rFonts w:eastAsia="SimSun"/>
          <w:color w:val="000000" w:themeColor="text1"/>
          <w:szCs w:val="24"/>
          <w:lang w:eastAsia="zh-CN"/>
        </w:rPr>
        <w:t xml:space="preserve"> </w:t>
      </w:r>
      <w:bookmarkStart w:id="77" w:name="_Hlk101889792"/>
      <w:r w:rsidR="00834207" w:rsidRPr="00834207">
        <w:rPr>
          <w:rFonts w:eastAsia="SimSun"/>
          <w:color w:val="000000" w:themeColor="text1"/>
          <w:szCs w:val="24"/>
          <w:lang w:eastAsia="zh-CN"/>
        </w:rPr>
        <w:t>measurements related enhancements for LTM</w:t>
      </w:r>
      <w:r w:rsidR="007F3333" w:rsidRPr="006A187B">
        <w:rPr>
          <w:rFonts w:eastAsia="SimSun"/>
          <w:color w:val="000000" w:themeColor="text1"/>
          <w:szCs w:val="24"/>
          <w:lang w:eastAsia="zh-CN"/>
        </w:rPr>
        <w:t xml:space="preserve">. </w:t>
      </w:r>
      <w:bookmarkEnd w:id="77"/>
      <w:r w:rsidR="00E96626" w:rsidRPr="006A187B">
        <w:rPr>
          <w:rFonts w:eastAsia="SimSun"/>
          <w:color w:val="000000" w:themeColor="text1"/>
          <w:szCs w:val="24"/>
          <w:lang w:eastAsia="zh-CN"/>
        </w:rPr>
        <w:t>Specifically, w</w:t>
      </w:r>
      <w:r w:rsidRPr="006A187B">
        <w:rPr>
          <w:rFonts w:eastAsia="SimSun" w:hint="eastAsia"/>
          <w:color w:val="000000" w:themeColor="text1"/>
          <w:szCs w:val="24"/>
          <w:lang w:eastAsia="zh-CN"/>
        </w:rPr>
        <w:t xml:space="preserve">e </w:t>
      </w:r>
      <w:r w:rsidR="009F27DE" w:rsidRPr="006A187B">
        <w:rPr>
          <w:rFonts w:eastAsia="SimSun"/>
          <w:color w:val="000000" w:themeColor="text1"/>
          <w:szCs w:val="24"/>
          <w:lang w:eastAsia="zh-CN"/>
        </w:rPr>
        <w:t xml:space="preserve">have the following </w:t>
      </w:r>
      <w:r w:rsidR="0093207B">
        <w:rPr>
          <w:rFonts w:eastAsia="SimSun"/>
          <w:color w:val="000000" w:themeColor="text1"/>
          <w:szCs w:val="24"/>
          <w:lang w:eastAsia="zh-CN"/>
        </w:rPr>
        <w:t xml:space="preserve">observations and </w:t>
      </w:r>
      <w:r w:rsidR="009F27DE" w:rsidRPr="006A187B">
        <w:rPr>
          <w:rFonts w:eastAsia="SimSun"/>
          <w:color w:val="000000" w:themeColor="text1"/>
          <w:szCs w:val="24"/>
          <w:lang w:eastAsia="zh-CN"/>
        </w:rPr>
        <w:t>proposals</w:t>
      </w:r>
      <w:r w:rsidRPr="006A187B">
        <w:rPr>
          <w:rFonts w:eastAsia="SimSun" w:hint="eastAsia"/>
          <w:color w:val="000000" w:themeColor="text1"/>
          <w:szCs w:val="24"/>
          <w:lang w:eastAsia="zh-CN"/>
        </w:rPr>
        <w:t>:</w:t>
      </w:r>
    </w:p>
    <w:p w14:paraId="081C0DD6" w14:textId="77777777" w:rsidR="00AA3984" w:rsidRDefault="00AA3984" w:rsidP="00AA3984">
      <w:pPr>
        <w:spacing w:beforeLines="0" w:before="100" w:beforeAutospacing="1" w:after="0"/>
        <w:jc w:val="both"/>
        <w:rPr>
          <w:rFonts w:eastAsiaTheme="minorEastAsia"/>
          <w:b/>
          <w:i/>
          <w:szCs w:val="24"/>
          <w:lang w:val="en-US" w:eastAsia="zh-CN"/>
        </w:rPr>
      </w:pPr>
      <w:r>
        <w:rPr>
          <w:rFonts w:eastAsiaTheme="minorEastAsia"/>
          <w:b/>
          <w:i/>
          <w:szCs w:val="24"/>
          <w:lang w:val="en-US" w:eastAsia="zh-CN"/>
        </w:rPr>
        <w:t>Proposal 1</w:t>
      </w:r>
      <w:r w:rsidRPr="003A7A7E">
        <w:rPr>
          <w:rFonts w:eastAsiaTheme="minorEastAsia"/>
          <w:b/>
          <w:i/>
          <w:szCs w:val="24"/>
          <w:lang w:val="en-US" w:eastAsia="zh-CN"/>
        </w:rPr>
        <w:t xml:space="preserve">: </w:t>
      </w:r>
      <w:r>
        <w:rPr>
          <w:rFonts w:eastAsiaTheme="minorEastAsia"/>
          <w:b/>
          <w:i/>
          <w:szCs w:val="24"/>
          <w:lang w:val="en-US" w:eastAsia="zh-CN"/>
        </w:rPr>
        <w:t xml:space="preserve">For </w:t>
      </w:r>
      <w:r w:rsidRPr="00D90594">
        <w:rPr>
          <w:rFonts w:eastAsiaTheme="minorEastAsia"/>
          <w:b/>
          <w:i/>
          <w:szCs w:val="24"/>
          <w:lang w:val="en-US" w:eastAsia="zh-CN"/>
        </w:rPr>
        <w:t>event triggered L1 measurement reporting</w:t>
      </w:r>
      <w:r>
        <w:rPr>
          <w:rFonts w:eastAsiaTheme="minorEastAsia"/>
          <w:b/>
          <w:i/>
          <w:szCs w:val="24"/>
          <w:lang w:val="en-US" w:eastAsia="zh-CN"/>
        </w:rPr>
        <w:t>, at least the following aspects can be considered in Rel-19:</w:t>
      </w:r>
    </w:p>
    <w:p w14:paraId="374B911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How to define UE event and exact definition of events,</w:t>
      </w:r>
    </w:p>
    <w:p w14:paraId="690A5B6C"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container</w:t>
      </w:r>
    </w:p>
    <w:p w14:paraId="4D623B4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Resource allocation/assignment for UE event triggered report </w:t>
      </w:r>
    </w:p>
    <w:p w14:paraId="4C8965CA"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of indication to </w:t>
      </w:r>
      <w:proofErr w:type="spellStart"/>
      <w:r w:rsidRPr="00D90594">
        <w:rPr>
          <w:rFonts w:eastAsiaTheme="minorEastAsia"/>
          <w:b/>
          <w:i/>
          <w:szCs w:val="24"/>
          <w:lang w:val="en-US" w:eastAsia="zh-CN"/>
        </w:rPr>
        <w:t>gNB</w:t>
      </w:r>
      <w:proofErr w:type="spellEnd"/>
      <w:r w:rsidRPr="00D90594">
        <w:rPr>
          <w:rFonts w:eastAsiaTheme="minorEastAsia"/>
          <w:b/>
          <w:i/>
          <w:szCs w:val="24"/>
          <w:lang w:val="en-US" w:eastAsia="zh-CN"/>
        </w:rPr>
        <w:t xml:space="preserve"> when the condition UE event is met, and how</w:t>
      </w:r>
    </w:p>
    <w:p w14:paraId="4E12E367"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Necessity to define the condition to start/stop the reporting, </w:t>
      </w:r>
    </w:p>
    <w:p w14:paraId="45AACB45"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Contents of the report/reporting format, PCI, RS ID, measurement result etc.</w:t>
      </w:r>
    </w:p>
    <w:p w14:paraId="444502A3"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 xml:space="preserve">The interaction with filtered L1 measurement results (if supported) </w:t>
      </w:r>
    </w:p>
    <w:p w14:paraId="268308A0"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Support of simultaneous configuration of both UE event triggered and any of periodic/semi-persistence/aperiodic reporting, and solutions when both of them are configured.</w:t>
      </w:r>
    </w:p>
    <w:p w14:paraId="0BEE9AB3" w14:textId="77777777" w:rsidR="00AA398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Report destination, whether the report is sent to serving cell only or can be sent to one or more candidate cell(s).</w:t>
      </w:r>
    </w:p>
    <w:p w14:paraId="5BB17DD2" w14:textId="77777777" w:rsidR="00AA3984" w:rsidRPr="00D90594" w:rsidRDefault="00AA3984" w:rsidP="00A82927">
      <w:pPr>
        <w:pStyle w:val="ListParagraph"/>
        <w:numPr>
          <w:ilvl w:val="0"/>
          <w:numId w:val="12"/>
        </w:numPr>
        <w:snapToGrid w:val="0"/>
        <w:spacing w:beforeLines="0" w:before="0" w:after="0"/>
        <w:jc w:val="both"/>
        <w:rPr>
          <w:rFonts w:eastAsiaTheme="minorEastAsia"/>
          <w:b/>
          <w:i/>
          <w:szCs w:val="24"/>
          <w:lang w:val="en-US" w:eastAsia="zh-CN"/>
        </w:rPr>
      </w:pPr>
      <w:r w:rsidRPr="00D90594">
        <w:rPr>
          <w:rFonts w:eastAsiaTheme="minorEastAsia"/>
          <w:b/>
          <w:i/>
          <w:szCs w:val="24"/>
          <w:lang w:val="en-US" w:eastAsia="zh-CN"/>
        </w:rPr>
        <w:t>Benefit when L3 measurement is involved</w:t>
      </w:r>
    </w:p>
    <w:p w14:paraId="5CE9C565" w14:textId="77777777" w:rsidR="00AA3984" w:rsidRPr="00D664E1"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3A7A7E">
        <w:rPr>
          <w:rFonts w:eastAsiaTheme="minorEastAsia"/>
          <w:b/>
          <w:i/>
          <w:szCs w:val="24"/>
          <w:lang w:val="en-US" w:eastAsia="zh-CN"/>
        </w:rPr>
        <w:t xml:space="preserve">: </w:t>
      </w:r>
      <w:r>
        <w:rPr>
          <w:rFonts w:eastAsiaTheme="minorEastAsia"/>
          <w:b/>
          <w:i/>
          <w:szCs w:val="24"/>
          <w:lang w:val="en-US" w:eastAsia="zh-CN"/>
        </w:rPr>
        <w:t>Support simultaneous configuration of both UE event triggered report and any of NW triggered periodic/semi-persistent/aperiodic report</w:t>
      </w:r>
      <w:r w:rsidRPr="003A7A7E">
        <w:rPr>
          <w:rFonts w:eastAsiaTheme="minorEastAsia"/>
          <w:b/>
          <w:i/>
          <w:szCs w:val="24"/>
          <w:lang w:val="en-US" w:eastAsia="zh-CN"/>
        </w:rPr>
        <w:t>.</w:t>
      </w:r>
    </w:p>
    <w:p w14:paraId="398210A3" w14:textId="6A070BA9" w:rsidR="00AA3984" w:rsidRPr="00AA3984"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1: As an alternative, the existing mechanism (e.g.,</w:t>
      </w:r>
      <w:r w:rsidRPr="00655ECC">
        <w:t xml:space="preserve"> </w:t>
      </w:r>
      <w:r w:rsidRPr="00655ECC">
        <w:rPr>
          <w:rFonts w:eastAsiaTheme="minorEastAsia"/>
          <w:b/>
          <w:i/>
          <w:szCs w:val="24"/>
          <w:lang w:val="en-US" w:eastAsia="zh-CN"/>
        </w:rPr>
        <w:t>semi-persistent reporting is associated with different resource set</w:t>
      </w:r>
      <w:r>
        <w:rPr>
          <w:rFonts w:eastAsiaTheme="minorEastAsia"/>
          <w:b/>
          <w:i/>
          <w:szCs w:val="24"/>
          <w:lang w:val="en-US" w:eastAsia="zh-CN"/>
        </w:rPr>
        <w:t>) would require NW to initially configure a huge number of LTM measurement reports to associate with all possible combinations of different candidate cells, which is unnecessary and wasteful.</w:t>
      </w:r>
    </w:p>
    <w:p w14:paraId="6E37B1B5" w14:textId="77777777" w:rsidR="00B2296E" w:rsidRDefault="00B2296E" w:rsidP="00B2296E">
      <w:pPr>
        <w:spacing w:beforeLines="0" w:before="100" w:beforeAutospacing="1" w:after="100" w:afterAutospacing="1"/>
        <w:jc w:val="both"/>
        <w:rPr>
          <w:rFonts w:eastAsiaTheme="minorEastAsia"/>
          <w:b/>
          <w:i/>
          <w:szCs w:val="24"/>
          <w:lang w:val="en-US" w:eastAsia="zh-CN"/>
        </w:rPr>
      </w:pPr>
      <w:bookmarkStart w:id="78" w:name="OLE_LINK83"/>
      <w:bookmarkStart w:id="79" w:name="OLE_LINK84"/>
      <w:r>
        <w:rPr>
          <w:rFonts w:eastAsiaTheme="minorEastAsia" w:hint="eastAsia"/>
          <w:b/>
          <w:i/>
          <w:szCs w:val="24"/>
          <w:lang w:val="en-US" w:eastAsia="zh-CN"/>
        </w:rPr>
        <w:lastRenderedPageBreak/>
        <w:t>P</w:t>
      </w:r>
      <w:r>
        <w:rPr>
          <w:rFonts w:eastAsiaTheme="minorEastAsia"/>
          <w:b/>
          <w:i/>
          <w:szCs w:val="24"/>
          <w:lang w:val="en-US" w:eastAsia="zh-CN"/>
        </w:rPr>
        <w:t xml:space="preserve">roposal 3: Support </w:t>
      </w:r>
      <w:r w:rsidRPr="005F1761">
        <w:rPr>
          <w:rFonts w:eastAsiaTheme="minorEastAsia"/>
          <w:b/>
          <w:i/>
          <w:szCs w:val="24"/>
          <w:lang w:val="en-US" w:eastAsia="zh-CN"/>
        </w:rPr>
        <w:t xml:space="preserve">that </w:t>
      </w:r>
      <w:proofErr w:type="spellStart"/>
      <w:r w:rsidRPr="005F1761">
        <w:rPr>
          <w:rFonts w:eastAsiaTheme="minorEastAsia"/>
          <w:b/>
          <w:i/>
          <w:szCs w:val="24"/>
          <w:lang w:val="en-US" w:eastAsia="zh-CN"/>
        </w:rPr>
        <w:t>gNB</w:t>
      </w:r>
      <w:proofErr w:type="spellEnd"/>
      <w:r w:rsidRPr="005F1761">
        <w:rPr>
          <w:rFonts w:eastAsiaTheme="minorEastAsia"/>
          <w:b/>
          <w:i/>
          <w:szCs w:val="24"/>
          <w:lang w:val="en-US" w:eastAsia="zh-CN"/>
        </w:rPr>
        <w:t xml:space="preserve"> can specify the UE measurement report</w:t>
      </w:r>
      <w:r>
        <w:rPr>
          <w:rFonts w:eastAsiaTheme="minorEastAsia"/>
          <w:b/>
          <w:i/>
          <w:szCs w:val="24"/>
          <w:lang w:val="en-US" w:eastAsia="zh-CN"/>
        </w:rPr>
        <w:t>ing</w:t>
      </w:r>
      <w:r w:rsidRPr="005F1761">
        <w:rPr>
          <w:rFonts w:eastAsiaTheme="minorEastAsia"/>
          <w:b/>
          <w:i/>
          <w:szCs w:val="24"/>
          <w:lang w:val="en-US" w:eastAsia="zh-CN"/>
        </w:rPr>
        <w:t xml:space="preserve"> filtering criteria</w:t>
      </w:r>
      <w:r>
        <w:rPr>
          <w:rFonts w:eastAsiaTheme="minorEastAsia"/>
          <w:b/>
          <w:i/>
          <w:szCs w:val="24"/>
          <w:lang w:val="en-US" w:eastAsia="zh-CN"/>
        </w:rPr>
        <w:t>.</w:t>
      </w:r>
    </w:p>
    <w:p w14:paraId="69A95E0B" w14:textId="77777777" w:rsidR="00B2296E" w:rsidRPr="00BB6263" w:rsidRDefault="00B2296E" w:rsidP="00B2296E">
      <w:pPr>
        <w:spacing w:before="120"/>
        <w:jc w:val="both"/>
        <w:rPr>
          <w:rFonts w:eastAsia="SimSun"/>
          <w:b/>
          <w:i/>
          <w:iCs/>
          <w:kern w:val="32"/>
          <w:szCs w:val="24"/>
          <w:lang w:val="en-US" w:eastAsia="zh-CN"/>
        </w:rPr>
      </w:pPr>
      <w:r w:rsidRPr="00BB6263">
        <w:rPr>
          <w:rFonts w:eastAsia="SimSun"/>
          <w:b/>
          <w:i/>
          <w:iCs/>
          <w:kern w:val="32"/>
          <w:szCs w:val="24"/>
          <w:lang w:val="en-US" w:eastAsia="zh-CN"/>
        </w:rPr>
        <w:t xml:space="preserve">Proposal </w:t>
      </w:r>
      <w:r w:rsidRPr="00714837">
        <w:rPr>
          <w:rFonts w:eastAsia="SimSun"/>
          <w:b/>
          <w:i/>
          <w:iCs/>
          <w:kern w:val="32"/>
          <w:szCs w:val="24"/>
          <w:lang w:val="en-US" w:eastAsia="zh-CN"/>
        </w:rPr>
        <w:t>4</w:t>
      </w:r>
      <w:r w:rsidRPr="00BB6263">
        <w:rPr>
          <w:rFonts w:eastAsia="SimSun"/>
          <w:b/>
          <w:i/>
          <w:iCs/>
          <w:kern w:val="32"/>
          <w:szCs w:val="24"/>
          <w:lang w:val="en-US" w:eastAsia="zh-CN"/>
        </w:rPr>
        <w:t xml:space="preserve">: Support the configuration of L1 measurement report filtering at both time domain and at cell level. </w:t>
      </w:r>
      <w:bookmarkEnd w:id="78"/>
      <w:bookmarkEnd w:id="79"/>
      <w:r w:rsidRPr="00BB6263">
        <w:rPr>
          <w:rFonts w:eastAsia="SimSun"/>
          <w:b/>
          <w:i/>
          <w:iCs/>
          <w:kern w:val="32"/>
          <w:szCs w:val="24"/>
          <w:lang w:val="en-US" w:eastAsia="zh-CN"/>
        </w:rPr>
        <w:t xml:space="preserve">  </w:t>
      </w:r>
    </w:p>
    <w:p w14:paraId="1741BD71" w14:textId="77777777" w:rsidR="00B2296E" w:rsidRPr="00EB2822" w:rsidRDefault="00B2296E" w:rsidP="00B2296E">
      <w:pPr>
        <w:spacing w:before="120"/>
        <w:jc w:val="both"/>
        <w:rPr>
          <w:rFonts w:eastAsia="SimSun"/>
          <w:b/>
          <w:i/>
          <w:iCs/>
          <w:kern w:val="32"/>
          <w:szCs w:val="24"/>
          <w:lang w:val="en-US" w:eastAsia="zh-CN"/>
        </w:rPr>
      </w:pPr>
      <w:r w:rsidRPr="00EB2822">
        <w:rPr>
          <w:rFonts w:eastAsia="SimSun"/>
          <w:b/>
          <w:i/>
          <w:iCs/>
          <w:kern w:val="32"/>
          <w:szCs w:val="24"/>
          <w:lang w:val="en-US" w:eastAsia="zh-CN"/>
        </w:rPr>
        <w:t xml:space="preserve">Proposal </w:t>
      </w:r>
      <w:r>
        <w:rPr>
          <w:rFonts w:eastAsia="SimSun"/>
          <w:b/>
          <w:i/>
          <w:iCs/>
          <w:kern w:val="32"/>
          <w:szCs w:val="24"/>
          <w:lang w:val="en-US" w:eastAsia="zh-CN"/>
        </w:rPr>
        <w:t>5</w:t>
      </w:r>
      <w:r w:rsidRPr="00EB2822">
        <w:rPr>
          <w:rFonts w:eastAsia="SimSun"/>
          <w:b/>
          <w:i/>
          <w:iCs/>
          <w:kern w:val="32"/>
          <w:szCs w:val="24"/>
          <w:lang w:val="en-US" w:eastAsia="zh-CN"/>
        </w:rPr>
        <w:t>: Support simplified event-triggered L1 measurement reporting for LTM candidate cells with limited event types.</w:t>
      </w:r>
    </w:p>
    <w:p w14:paraId="75415DE6" w14:textId="77777777" w:rsidR="00B2296E" w:rsidRPr="004B652B" w:rsidRDefault="00B2296E" w:rsidP="00B2296E">
      <w:pPr>
        <w:spacing w:before="120"/>
        <w:jc w:val="both"/>
        <w:rPr>
          <w:rFonts w:eastAsia="SimSun"/>
          <w:b/>
          <w:i/>
          <w:iCs/>
          <w:kern w:val="32"/>
          <w:szCs w:val="24"/>
          <w:lang w:val="en-US" w:eastAsia="zh-CN"/>
        </w:rPr>
      </w:pPr>
      <w:r w:rsidRPr="004B652B">
        <w:rPr>
          <w:rFonts w:eastAsia="SimSun"/>
          <w:b/>
          <w:i/>
          <w:iCs/>
          <w:kern w:val="32"/>
          <w:szCs w:val="24"/>
          <w:lang w:val="en-US" w:eastAsia="zh-CN"/>
        </w:rPr>
        <w:t xml:space="preserve">Proposal </w:t>
      </w:r>
      <w:r>
        <w:rPr>
          <w:rFonts w:eastAsia="SimSun"/>
          <w:b/>
          <w:i/>
          <w:iCs/>
          <w:kern w:val="32"/>
          <w:szCs w:val="24"/>
          <w:lang w:val="en-US" w:eastAsia="zh-CN"/>
        </w:rPr>
        <w:t>6</w:t>
      </w:r>
      <w:r w:rsidRPr="004B652B">
        <w:rPr>
          <w:rFonts w:eastAsia="SimSun"/>
          <w:b/>
          <w:i/>
          <w:iCs/>
          <w:kern w:val="32"/>
          <w:szCs w:val="24"/>
          <w:lang w:val="en-US" w:eastAsia="zh-CN"/>
        </w:rPr>
        <w:t xml:space="preserve">: Specify measurement value thresholds for the start or stop of </w:t>
      </w:r>
      <w:r w:rsidRPr="00EF4852">
        <w:rPr>
          <w:rFonts w:eastAsia="SimSun"/>
          <w:b/>
          <w:i/>
          <w:iCs/>
          <w:kern w:val="32"/>
          <w:szCs w:val="24"/>
          <w:lang w:val="en-US" w:eastAsia="zh-CN"/>
        </w:rPr>
        <w:t xml:space="preserve">event triggered </w:t>
      </w:r>
      <w:r w:rsidRPr="004B652B">
        <w:rPr>
          <w:rFonts w:eastAsia="SimSun"/>
          <w:b/>
          <w:i/>
          <w:iCs/>
          <w:kern w:val="32"/>
          <w:szCs w:val="24"/>
          <w:lang w:val="en-US" w:eastAsia="zh-CN"/>
        </w:rPr>
        <w:t>L1 measurement reporting.</w:t>
      </w:r>
    </w:p>
    <w:p w14:paraId="6580323F" w14:textId="33C250E4" w:rsidR="00AA3984" w:rsidRPr="008C683F" w:rsidRDefault="00AA3984" w:rsidP="00AA3984">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0736CF">
        <w:rPr>
          <w:rFonts w:eastAsiaTheme="minorEastAsia"/>
          <w:b/>
          <w:i/>
          <w:szCs w:val="24"/>
          <w:lang w:val="en-US" w:eastAsia="zh-CN"/>
        </w:rPr>
        <w:t>7</w:t>
      </w:r>
      <w:r>
        <w:rPr>
          <w:rFonts w:eastAsiaTheme="minorEastAsia"/>
          <w:b/>
          <w:i/>
          <w:szCs w:val="24"/>
          <w:lang w:val="en-US" w:eastAsia="zh-CN"/>
        </w:rPr>
        <w:t>: Support to introduce MAC CE to activate/deactivate the candidate cells configured in the LTM measurement report.</w:t>
      </w:r>
    </w:p>
    <w:p w14:paraId="015E736B" w14:textId="36DE1A93" w:rsidR="00AA3984" w:rsidRPr="00AA3984" w:rsidRDefault="00AA3984"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2: As an alternative, the existing mechanism (e.g.,</w:t>
      </w:r>
      <w:r w:rsidRPr="00655ECC">
        <w:t xml:space="preserve"> </w:t>
      </w:r>
      <w:r w:rsidRPr="00655ECC">
        <w:rPr>
          <w:rFonts w:eastAsiaTheme="minorEastAsia"/>
          <w:b/>
          <w:i/>
          <w:szCs w:val="24"/>
          <w:lang w:val="en-US" w:eastAsia="zh-CN"/>
        </w:rPr>
        <w:t>semi-persistent reporting is associated with different resource set</w:t>
      </w:r>
      <w:r>
        <w:rPr>
          <w:rFonts w:eastAsiaTheme="minorEastAsia"/>
          <w:b/>
          <w:i/>
          <w:szCs w:val="24"/>
          <w:lang w:val="en-US" w:eastAsia="zh-CN"/>
        </w:rPr>
        <w:t>) would require NW to initially configure a huge number of LTM measurement reports to associate with all possible combinations of different candidate cells, which is unnecessary and wasteful.</w:t>
      </w:r>
    </w:p>
    <w:p w14:paraId="5631987E" w14:textId="77777777" w:rsidR="0095370B" w:rsidRPr="006A187B" w:rsidRDefault="0095370B" w:rsidP="0095370B">
      <w:pPr>
        <w:pStyle w:val="Heading1"/>
        <w:keepLines w:val="0"/>
        <w:numPr>
          <w:ilvl w:val="0"/>
          <w:numId w:val="1"/>
        </w:numPr>
        <w:spacing w:before="120" w:after="60"/>
        <w:ind w:left="360" w:hanging="360"/>
        <w:jc w:val="both"/>
        <w:rPr>
          <w:rFonts w:ascii="Times New Roman" w:eastAsia="SimSun" w:hAnsi="Times New Roman" w:cs="Times New Roman"/>
          <w:bCs w:val="0"/>
          <w:color w:val="auto"/>
          <w:kern w:val="32"/>
          <w:sz w:val="24"/>
          <w:szCs w:val="24"/>
          <w:lang w:val="en-US" w:eastAsia="zh-CN"/>
        </w:rPr>
      </w:pPr>
      <w:r w:rsidRPr="006A187B">
        <w:rPr>
          <w:rFonts w:ascii="Times New Roman" w:eastAsia="SimSun" w:hAnsi="Times New Roman" w:cs="Times New Roman"/>
          <w:bCs w:val="0"/>
          <w:color w:val="auto"/>
          <w:kern w:val="32"/>
          <w:sz w:val="24"/>
          <w:szCs w:val="24"/>
          <w:lang w:val="en-US" w:eastAsia="zh-CN"/>
        </w:rPr>
        <w:t>References</w:t>
      </w:r>
      <w:bookmarkStart w:id="80" w:name="_Ref344215723"/>
      <w:bookmarkEnd w:id="80"/>
    </w:p>
    <w:p w14:paraId="3F5045FC" w14:textId="27FCD84D" w:rsidR="00D7036B" w:rsidRDefault="00122F9D" w:rsidP="00122F9D">
      <w:pPr>
        <w:pStyle w:val="ListParagraph"/>
        <w:numPr>
          <w:ilvl w:val="0"/>
          <w:numId w:val="2"/>
        </w:numPr>
        <w:spacing w:before="120" w:after="0"/>
        <w:rPr>
          <w:rFonts w:eastAsia="SimSun"/>
          <w:color w:val="000000"/>
          <w:szCs w:val="24"/>
          <w:lang w:eastAsia="zh-CN"/>
        </w:rPr>
      </w:pPr>
      <w:r>
        <w:rPr>
          <w:rFonts w:eastAsia="SimSun"/>
          <w:color w:val="000000"/>
          <w:szCs w:val="24"/>
          <w:lang w:eastAsia="zh-CN"/>
        </w:rPr>
        <w:t xml:space="preserve">RP-241515, </w:t>
      </w:r>
      <w:r w:rsidRPr="00122F9D">
        <w:rPr>
          <w:rFonts w:eastAsia="SimSun"/>
          <w:color w:val="000000"/>
          <w:szCs w:val="24"/>
          <w:lang w:eastAsia="zh-CN"/>
        </w:rPr>
        <w:t>Revised Work Item: NR mobility enhancements Phase 4</w:t>
      </w:r>
      <w:r>
        <w:rPr>
          <w:rFonts w:eastAsia="SimSun"/>
          <w:color w:val="000000"/>
          <w:szCs w:val="24"/>
          <w:lang w:eastAsia="zh-CN"/>
        </w:rPr>
        <w:t>, Apple Inc, China Telecom</w:t>
      </w:r>
    </w:p>
    <w:p w14:paraId="71BF3F39" w14:textId="0DADFBF8" w:rsidR="00C92762" w:rsidRPr="0099570A" w:rsidRDefault="00CA2E78" w:rsidP="0099570A">
      <w:pPr>
        <w:pStyle w:val="ListParagraph"/>
        <w:numPr>
          <w:ilvl w:val="0"/>
          <w:numId w:val="2"/>
        </w:numPr>
        <w:spacing w:before="120" w:after="0"/>
        <w:rPr>
          <w:rFonts w:eastAsia="SimSun"/>
          <w:color w:val="000000"/>
          <w:szCs w:val="24"/>
          <w:lang w:eastAsia="zh-CN"/>
        </w:rPr>
      </w:pPr>
      <w:r>
        <w:rPr>
          <w:rFonts w:eastAsia="SimSun"/>
          <w:color w:val="000000"/>
          <w:szCs w:val="24"/>
          <w:lang w:eastAsia="zh-CN"/>
        </w:rPr>
        <w:t>Chair’s Notes RAN1#111</w:t>
      </w:r>
    </w:p>
    <w:sectPr w:rsidR="00C92762" w:rsidRPr="0099570A"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F3B47D" w14:textId="77777777" w:rsidR="002C6379" w:rsidRPr="00D733E0" w:rsidRDefault="002C6379" w:rsidP="00D400AF">
      <w:pPr>
        <w:spacing w:before="120" w:after="0"/>
        <w:rPr>
          <w:rFonts w:ascii="Arial" w:eastAsia="SimSun" w:hAnsi="Arial" w:cs="Arial"/>
          <w:color w:val="0000FF"/>
          <w:kern w:val="2"/>
          <w:lang w:val="en-US" w:eastAsia="zh-CN"/>
        </w:rPr>
      </w:pPr>
      <w:r>
        <w:separator/>
      </w:r>
    </w:p>
  </w:endnote>
  <w:endnote w:type="continuationSeparator" w:id="0">
    <w:p w14:paraId="37D0561B" w14:textId="77777777" w:rsidR="002C6379" w:rsidRPr="00D733E0" w:rsidRDefault="002C6379"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B4F41" w14:textId="77777777" w:rsidR="004E742A" w:rsidRDefault="004E742A">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70045"/>
      <w:docPartObj>
        <w:docPartGallery w:val="Page Numbers (Bottom of Page)"/>
        <w:docPartUnique/>
      </w:docPartObj>
    </w:sdtPr>
    <w:sdtEndPr>
      <w:rPr>
        <w:sz w:val="21"/>
      </w:rPr>
    </w:sdtEndPr>
    <w:sdtContent>
      <w:p w14:paraId="632D2425" w14:textId="29D11E8B" w:rsidR="004E742A" w:rsidRPr="007A56A3" w:rsidRDefault="004E742A">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93616" w:rsidRPr="00A93616">
          <w:rPr>
            <w:noProof/>
            <w:sz w:val="21"/>
            <w:lang w:val="zh-CN" w:eastAsia="zh-CN"/>
          </w:rPr>
          <w:t>5</w:t>
        </w:r>
        <w:r w:rsidRPr="007A56A3">
          <w:rPr>
            <w:sz w:val="21"/>
          </w:rPr>
          <w:fldChar w:fldCharType="end"/>
        </w:r>
      </w:p>
    </w:sdtContent>
  </w:sdt>
  <w:p w14:paraId="55D08AE3" w14:textId="77777777" w:rsidR="004E742A" w:rsidRDefault="004E742A" w:rsidP="004611C1">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6AC5D" w14:textId="77777777" w:rsidR="004E742A" w:rsidRDefault="004E742A">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0807A" w14:textId="77777777" w:rsidR="002C6379" w:rsidRPr="00D733E0" w:rsidRDefault="002C6379" w:rsidP="00D400AF">
      <w:pPr>
        <w:spacing w:before="120" w:after="0"/>
        <w:rPr>
          <w:rFonts w:ascii="Arial" w:eastAsia="SimSun" w:hAnsi="Arial" w:cs="Arial"/>
          <w:color w:val="0000FF"/>
          <w:kern w:val="2"/>
          <w:lang w:val="en-US" w:eastAsia="zh-CN"/>
        </w:rPr>
      </w:pPr>
      <w:r>
        <w:separator/>
      </w:r>
    </w:p>
  </w:footnote>
  <w:footnote w:type="continuationSeparator" w:id="0">
    <w:p w14:paraId="2BBEC66E" w14:textId="77777777" w:rsidR="002C6379" w:rsidRPr="00D733E0" w:rsidRDefault="002C6379" w:rsidP="00D400AF">
      <w:pPr>
        <w:spacing w:before="120"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2AA45" w14:textId="77777777" w:rsidR="004E742A" w:rsidRDefault="004E742A">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69E13" w14:textId="77777777" w:rsidR="004E742A" w:rsidRDefault="004E742A">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9AF45" w14:textId="77777777" w:rsidR="004E742A" w:rsidRDefault="004E742A">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2E133F26"/>
    <w:multiLevelType w:val="hybridMultilevel"/>
    <w:tmpl w:val="B04E54E2"/>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3A0E57C4"/>
    <w:multiLevelType w:val="multilevel"/>
    <w:tmpl w:val="3A0E57C4"/>
    <w:lvl w:ilvl="0">
      <w:start w:val="4"/>
      <w:numFmt w:val="bullet"/>
      <w:lvlText w:val="-"/>
      <w:lvlJc w:val="left"/>
      <w:pPr>
        <w:ind w:left="420" w:hanging="420"/>
      </w:pPr>
      <w:rPr>
        <w:rFonts w:ascii="Yu Gothic" w:eastAsia="Yu Gothic" w:hAnsi="Yu Gothic" w:cs="MS PGothic"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9" w15:restartNumberingAfterBreak="0">
    <w:nsid w:val="47FA0746"/>
    <w:multiLevelType w:val="hybridMultilevel"/>
    <w:tmpl w:val="AEFA1A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1549D"/>
    <w:multiLevelType w:val="hybridMultilevel"/>
    <w:tmpl w:val="95A8D61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7551209">
    <w:abstractNumId w:val="1"/>
  </w:num>
  <w:num w:numId="2" w16cid:durableId="565803171">
    <w:abstractNumId w:val="5"/>
  </w:num>
  <w:num w:numId="3" w16cid:durableId="644049853">
    <w:abstractNumId w:val="3"/>
  </w:num>
  <w:num w:numId="4" w16cid:durableId="1643996840">
    <w:abstractNumId w:val="2"/>
  </w:num>
  <w:num w:numId="5" w16cid:durableId="343947559">
    <w:abstractNumId w:val="13"/>
  </w:num>
  <w:num w:numId="6" w16cid:durableId="1491868368">
    <w:abstractNumId w:val="10"/>
  </w:num>
  <w:num w:numId="7" w16cid:durableId="187388014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906992398">
    <w:abstractNumId w:val="12"/>
  </w:num>
  <w:num w:numId="9" w16cid:durableId="1725904567">
    <w:abstractNumId w:val="8"/>
  </w:num>
  <w:num w:numId="10" w16cid:durableId="681129351">
    <w:abstractNumId w:val="4"/>
  </w:num>
  <w:num w:numId="11" w16cid:durableId="1197350200">
    <w:abstractNumId w:val="7"/>
  </w:num>
  <w:num w:numId="12" w16cid:durableId="217202544">
    <w:abstractNumId w:val="11"/>
  </w:num>
  <w:num w:numId="13" w16cid:durableId="603534624">
    <w:abstractNumId w:val="9"/>
  </w:num>
  <w:num w:numId="14" w16cid:durableId="143269934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642"/>
    <w:rsid w:val="0000390B"/>
    <w:rsid w:val="00003F43"/>
    <w:rsid w:val="000043D5"/>
    <w:rsid w:val="00004A85"/>
    <w:rsid w:val="00004C82"/>
    <w:rsid w:val="00005974"/>
    <w:rsid w:val="000060B0"/>
    <w:rsid w:val="000061D6"/>
    <w:rsid w:val="0000691D"/>
    <w:rsid w:val="000073E9"/>
    <w:rsid w:val="00007807"/>
    <w:rsid w:val="0000789E"/>
    <w:rsid w:val="00010F81"/>
    <w:rsid w:val="000131A4"/>
    <w:rsid w:val="000137D9"/>
    <w:rsid w:val="00013AB2"/>
    <w:rsid w:val="000140A2"/>
    <w:rsid w:val="000148A6"/>
    <w:rsid w:val="0001540B"/>
    <w:rsid w:val="00016683"/>
    <w:rsid w:val="00016728"/>
    <w:rsid w:val="00020309"/>
    <w:rsid w:val="000204E3"/>
    <w:rsid w:val="000208C9"/>
    <w:rsid w:val="00020FDA"/>
    <w:rsid w:val="00021854"/>
    <w:rsid w:val="00021965"/>
    <w:rsid w:val="00021B50"/>
    <w:rsid w:val="00022674"/>
    <w:rsid w:val="00022FD5"/>
    <w:rsid w:val="000231BF"/>
    <w:rsid w:val="000234FD"/>
    <w:rsid w:val="00024366"/>
    <w:rsid w:val="0002460B"/>
    <w:rsid w:val="000248F9"/>
    <w:rsid w:val="00024FE8"/>
    <w:rsid w:val="000250D5"/>
    <w:rsid w:val="00026651"/>
    <w:rsid w:val="00026A33"/>
    <w:rsid w:val="00026A4F"/>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657D"/>
    <w:rsid w:val="000367B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E62"/>
    <w:rsid w:val="000736CF"/>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141C"/>
    <w:rsid w:val="000A148E"/>
    <w:rsid w:val="000A19EF"/>
    <w:rsid w:val="000A27D8"/>
    <w:rsid w:val="000A2E2F"/>
    <w:rsid w:val="000A37D9"/>
    <w:rsid w:val="000A4CFC"/>
    <w:rsid w:val="000A55A4"/>
    <w:rsid w:val="000A56CD"/>
    <w:rsid w:val="000A7A48"/>
    <w:rsid w:val="000B092D"/>
    <w:rsid w:val="000B0CEE"/>
    <w:rsid w:val="000B1E1E"/>
    <w:rsid w:val="000B26F4"/>
    <w:rsid w:val="000B28AF"/>
    <w:rsid w:val="000B46F9"/>
    <w:rsid w:val="000B48E2"/>
    <w:rsid w:val="000B52B2"/>
    <w:rsid w:val="000B5829"/>
    <w:rsid w:val="000B5D10"/>
    <w:rsid w:val="000B5F66"/>
    <w:rsid w:val="000B638E"/>
    <w:rsid w:val="000B740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C6F71"/>
    <w:rsid w:val="000D08F2"/>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93B"/>
    <w:rsid w:val="000F5B9F"/>
    <w:rsid w:val="000F6874"/>
    <w:rsid w:val="000F6B54"/>
    <w:rsid w:val="000F7128"/>
    <w:rsid w:val="000F7683"/>
    <w:rsid w:val="000F7931"/>
    <w:rsid w:val="000F7D6F"/>
    <w:rsid w:val="00100A8C"/>
    <w:rsid w:val="00101401"/>
    <w:rsid w:val="00101D48"/>
    <w:rsid w:val="00101E39"/>
    <w:rsid w:val="00102890"/>
    <w:rsid w:val="001036F7"/>
    <w:rsid w:val="001041A5"/>
    <w:rsid w:val="00104275"/>
    <w:rsid w:val="00104561"/>
    <w:rsid w:val="001055EB"/>
    <w:rsid w:val="00105BB8"/>
    <w:rsid w:val="00105FD0"/>
    <w:rsid w:val="001061C7"/>
    <w:rsid w:val="00106DCA"/>
    <w:rsid w:val="001074C8"/>
    <w:rsid w:val="00111E00"/>
    <w:rsid w:val="001127AF"/>
    <w:rsid w:val="00112A32"/>
    <w:rsid w:val="0011387B"/>
    <w:rsid w:val="001138A1"/>
    <w:rsid w:val="00114DDF"/>
    <w:rsid w:val="0011510E"/>
    <w:rsid w:val="00115A01"/>
    <w:rsid w:val="00115BCF"/>
    <w:rsid w:val="0011650D"/>
    <w:rsid w:val="00116712"/>
    <w:rsid w:val="001168A2"/>
    <w:rsid w:val="00117712"/>
    <w:rsid w:val="00117F02"/>
    <w:rsid w:val="0012100E"/>
    <w:rsid w:val="00121549"/>
    <w:rsid w:val="00122F9D"/>
    <w:rsid w:val="00123AE4"/>
    <w:rsid w:val="00123D5D"/>
    <w:rsid w:val="00123DC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E40"/>
    <w:rsid w:val="001356ED"/>
    <w:rsid w:val="001368A4"/>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3BD"/>
    <w:rsid w:val="00172A7C"/>
    <w:rsid w:val="00172B1B"/>
    <w:rsid w:val="001732EA"/>
    <w:rsid w:val="00173759"/>
    <w:rsid w:val="00173812"/>
    <w:rsid w:val="00173833"/>
    <w:rsid w:val="00173A56"/>
    <w:rsid w:val="00174C19"/>
    <w:rsid w:val="00174DD3"/>
    <w:rsid w:val="0017574D"/>
    <w:rsid w:val="001761DB"/>
    <w:rsid w:val="00176A0B"/>
    <w:rsid w:val="00176F07"/>
    <w:rsid w:val="00177178"/>
    <w:rsid w:val="0017748A"/>
    <w:rsid w:val="0018014E"/>
    <w:rsid w:val="00180544"/>
    <w:rsid w:val="001809FD"/>
    <w:rsid w:val="00180B42"/>
    <w:rsid w:val="00180C95"/>
    <w:rsid w:val="001810A1"/>
    <w:rsid w:val="001810A6"/>
    <w:rsid w:val="0018114D"/>
    <w:rsid w:val="00182511"/>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00E"/>
    <w:rsid w:val="001914B5"/>
    <w:rsid w:val="00191535"/>
    <w:rsid w:val="0019227D"/>
    <w:rsid w:val="00192622"/>
    <w:rsid w:val="00192808"/>
    <w:rsid w:val="00192ED5"/>
    <w:rsid w:val="00194203"/>
    <w:rsid w:val="001947B0"/>
    <w:rsid w:val="0019504B"/>
    <w:rsid w:val="001952FE"/>
    <w:rsid w:val="00195D63"/>
    <w:rsid w:val="0019671D"/>
    <w:rsid w:val="00197358"/>
    <w:rsid w:val="001979CE"/>
    <w:rsid w:val="001A03AD"/>
    <w:rsid w:val="001A0461"/>
    <w:rsid w:val="001A09CE"/>
    <w:rsid w:val="001A3917"/>
    <w:rsid w:val="001A3B5A"/>
    <w:rsid w:val="001A3ED7"/>
    <w:rsid w:val="001A40B2"/>
    <w:rsid w:val="001A4463"/>
    <w:rsid w:val="001A49AE"/>
    <w:rsid w:val="001A52AA"/>
    <w:rsid w:val="001A57F1"/>
    <w:rsid w:val="001A5FD9"/>
    <w:rsid w:val="001A6154"/>
    <w:rsid w:val="001A64D0"/>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7E6"/>
    <w:rsid w:val="001D2C98"/>
    <w:rsid w:val="001D2D63"/>
    <w:rsid w:val="001D34F7"/>
    <w:rsid w:val="001D441C"/>
    <w:rsid w:val="001D5359"/>
    <w:rsid w:val="001D5A71"/>
    <w:rsid w:val="001D5EC1"/>
    <w:rsid w:val="001D7574"/>
    <w:rsid w:val="001D7A8A"/>
    <w:rsid w:val="001E1C35"/>
    <w:rsid w:val="001E1D8A"/>
    <w:rsid w:val="001E1FE5"/>
    <w:rsid w:val="001E248C"/>
    <w:rsid w:val="001E42C9"/>
    <w:rsid w:val="001E4A72"/>
    <w:rsid w:val="001E4C2A"/>
    <w:rsid w:val="001E5667"/>
    <w:rsid w:val="001E67F6"/>
    <w:rsid w:val="001E6AD4"/>
    <w:rsid w:val="001F0668"/>
    <w:rsid w:val="001F107C"/>
    <w:rsid w:val="001F11D4"/>
    <w:rsid w:val="001F2AA2"/>
    <w:rsid w:val="001F3148"/>
    <w:rsid w:val="001F31D5"/>
    <w:rsid w:val="001F35DF"/>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5216"/>
    <w:rsid w:val="0021549C"/>
    <w:rsid w:val="00215607"/>
    <w:rsid w:val="00215CE2"/>
    <w:rsid w:val="00216D72"/>
    <w:rsid w:val="00216E27"/>
    <w:rsid w:val="002176ED"/>
    <w:rsid w:val="00220691"/>
    <w:rsid w:val="002208A2"/>
    <w:rsid w:val="00220E70"/>
    <w:rsid w:val="00221C73"/>
    <w:rsid w:val="0022214B"/>
    <w:rsid w:val="002221CC"/>
    <w:rsid w:val="00222625"/>
    <w:rsid w:val="00222935"/>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31EA"/>
    <w:rsid w:val="00244898"/>
    <w:rsid w:val="002453B9"/>
    <w:rsid w:val="00245B47"/>
    <w:rsid w:val="00246097"/>
    <w:rsid w:val="002463CA"/>
    <w:rsid w:val="00246C55"/>
    <w:rsid w:val="00246FE2"/>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372"/>
    <w:rsid w:val="00290630"/>
    <w:rsid w:val="002907F9"/>
    <w:rsid w:val="002914B5"/>
    <w:rsid w:val="0029151C"/>
    <w:rsid w:val="002918D2"/>
    <w:rsid w:val="00291AD2"/>
    <w:rsid w:val="00291B74"/>
    <w:rsid w:val="002926E3"/>
    <w:rsid w:val="002928B5"/>
    <w:rsid w:val="00292DA1"/>
    <w:rsid w:val="00294122"/>
    <w:rsid w:val="002942F2"/>
    <w:rsid w:val="00294480"/>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867"/>
    <w:rsid w:val="002A7A3F"/>
    <w:rsid w:val="002B186E"/>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379"/>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48C1"/>
    <w:rsid w:val="002D5E90"/>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C30"/>
    <w:rsid w:val="00304097"/>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B2E"/>
    <w:rsid w:val="00340CCD"/>
    <w:rsid w:val="00340E8A"/>
    <w:rsid w:val="003410DD"/>
    <w:rsid w:val="003410E4"/>
    <w:rsid w:val="003416E2"/>
    <w:rsid w:val="00341730"/>
    <w:rsid w:val="00342305"/>
    <w:rsid w:val="00342573"/>
    <w:rsid w:val="0034264C"/>
    <w:rsid w:val="003428B9"/>
    <w:rsid w:val="00343B0E"/>
    <w:rsid w:val="003447E9"/>
    <w:rsid w:val="003468C0"/>
    <w:rsid w:val="00346F79"/>
    <w:rsid w:val="0034725D"/>
    <w:rsid w:val="00350F97"/>
    <w:rsid w:val="00351A36"/>
    <w:rsid w:val="00352461"/>
    <w:rsid w:val="00352CAA"/>
    <w:rsid w:val="00353288"/>
    <w:rsid w:val="00354491"/>
    <w:rsid w:val="00354E6A"/>
    <w:rsid w:val="00355947"/>
    <w:rsid w:val="003559A5"/>
    <w:rsid w:val="00355F7B"/>
    <w:rsid w:val="003571E8"/>
    <w:rsid w:val="003573D8"/>
    <w:rsid w:val="0035756A"/>
    <w:rsid w:val="00357D4B"/>
    <w:rsid w:val="00357EE2"/>
    <w:rsid w:val="00357F0B"/>
    <w:rsid w:val="00361504"/>
    <w:rsid w:val="00361B0F"/>
    <w:rsid w:val="003622E4"/>
    <w:rsid w:val="00362421"/>
    <w:rsid w:val="003633F2"/>
    <w:rsid w:val="00363956"/>
    <w:rsid w:val="00363CFA"/>
    <w:rsid w:val="00363FB7"/>
    <w:rsid w:val="00364C7E"/>
    <w:rsid w:val="0036534A"/>
    <w:rsid w:val="00366488"/>
    <w:rsid w:val="00370376"/>
    <w:rsid w:val="00370613"/>
    <w:rsid w:val="00370C28"/>
    <w:rsid w:val="003716FD"/>
    <w:rsid w:val="00371C6F"/>
    <w:rsid w:val="003723DE"/>
    <w:rsid w:val="00372465"/>
    <w:rsid w:val="00373401"/>
    <w:rsid w:val="00373EF1"/>
    <w:rsid w:val="003749BE"/>
    <w:rsid w:val="00374D0B"/>
    <w:rsid w:val="00374D21"/>
    <w:rsid w:val="00374F8B"/>
    <w:rsid w:val="00375FBE"/>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19A5"/>
    <w:rsid w:val="00392800"/>
    <w:rsid w:val="00393465"/>
    <w:rsid w:val="00393F3A"/>
    <w:rsid w:val="00394836"/>
    <w:rsid w:val="0039549F"/>
    <w:rsid w:val="00395821"/>
    <w:rsid w:val="00396193"/>
    <w:rsid w:val="0039633F"/>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7FE5"/>
    <w:rsid w:val="003D0079"/>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E02A1"/>
    <w:rsid w:val="003E241D"/>
    <w:rsid w:val="003E2912"/>
    <w:rsid w:val="003E2BCF"/>
    <w:rsid w:val="003E2DBA"/>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2A0D"/>
    <w:rsid w:val="003F36A4"/>
    <w:rsid w:val="003F3859"/>
    <w:rsid w:val="003F3D45"/>
    <w:rsid w:val="003F3DA6"/>
    <w:rsid w:val="003F3DC8"/>
    <w:rsid w:val="003F4538"/>
    <w:rsid w:val="003F591D"/>
    <w:rsid w:val="003F5B4F"/>
    <w:rsid w:val="003F774E"/>
    <w:rsid w:val="00400B7D"/>
    <w:rsid w:val="00402202"/>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2F30"/>
    <w:rsid w:val="004130B7"/>
    <w:rsid w:val="004141EC"/>
    <w:rsid w:val="00414310"/>
    <w:rsid w:val="004144F7"/>
    <w:rsid w:val="00414A95"/>
    <w:rsid w:val="00415812"/>
    <w:rsid w:val="004158D3"/>
    <w:rsid w:val="0041680C"/>
    <w:rsid w:val="0042024A"/>
    <w:rsid w:val="004205B8"/>
    <w:rsid w:val="004214B1"/>
    <w:rsid w:val="0042172E"/>
    <w:rsid w:val="0042184F"/>
    <w:rsid w:val="00421CA0"/>
    <w:rsid w:val="00422542"/>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623A"/>
    <w:rsid w:val="00446C4D"/>
    <w:rsid w:val="00446E44"/>
    <w:rsid w:val="00446FC3"/>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57950"/>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9F"/>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348"/>
    <w:rsid w:val="00490EC5"/>
    <w:rsid w:val="00491DE1"/>
    <w:rsid w:val="0049412D"/>
    <w:rsid w:val="00495095"/>
    <w:rsid w:val="0049524E"/>
    <w:rsid w:val="00495947"/>
    <w:rsid w:val="0049752D"/>
    <w:rsid w:val="004A1714"/>
    <w:rsid w:val="004A175B"/>
    <w:rsid w:val="004A186F"/>
    <w:rsid w:val="004A27E8"/>
    <w:rsid w:val="004A34B8"/>
    <w:rsid w:val="004A3B42"/>
    <w:rsid w:val="004A3EC8"/>
    <w:rsid w:val="004A4E62"/>
    <w:rsid w:val="004A52DA"/>
    <w:rsid w:val="004A5710"/>
    <w:rsid w:val="004A5E20"/>
    <w:rsid w:val="004A61AC"/>
    <w:rsid w:val="004A6A31"/>
    <w:rsid w:val="004A6D45"/>
    <w:rsid w:val="004A748B"/>
    <w:rsid w:val="004A77A0"/>
    <w:rsid w:val="004A7C7D"/>
    <w:rsid w:val="004B0419"/>
    <w:rsid w:val="004B1C66"/>
    <w:rsid w:val="004B2191"/>
    <w:rsid w:val="004B291A"/>
    <w:rsid w:val="004B3444"/>
    <w:rsid w:val="004B37B2"/>
    <w:rsid w:val="004B3821"/>
    <w:rsid w:val="004B3BEB"/>
    <w:rsid w:val="004B461F"/>
    <w:rsid w:val="004B4BA8"/>
    <w:rsid w:val="004B5C09"/>
    <w:rsid w:val="004B62BE"/>
    <w:rsid w:val="004B652B"/>
    <w:rsid w:val="004B751D"/>
    <w:rsid w:val="004C06AE"/>
    <w:rsid w:val="004C0BBD"/>
    <w:rsid w:val="004C0FAF"/>
    <w:rsid w:val="004C1486"/>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78A"/>
    <w:rsid w:val="004D3A2F"/>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045"/>
    <w:rsid w:val="004E1551"/>
    <w:rsid w:val="004E24B8"/>
    <w:rsid w:val="004E35F3"/>
    <w:rsid w:val="004E360A"/>
    <w:rsid w:val="004E4231"/>
    <w:rsid w:val="004E44B5"/>
    <w:rsid w:val="004E5816"/>
    <w:rsid w:val="004E630C"/>
    <w:rsid w:val="004E6615"/>
    <w:rsid w:val="004E7267"/>
    <w:rsid w:val="004E742A"/>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247"/>
    <w:rsid w:val="00530539"/>
    <w:rsid w:val="00530C2B"/>
    <w:rsid w:val="00530FAE"/>
    <w:rsid w:val="0053180F"/>
    <w:rsid w:val="005327AB"/>
    <w:rsid w:val="0053297F"/>
    <w:rsid w:val="005330C9"/>
    <w:rsid w:val="0053331C"/>
    <w:rsid w:val="00533E42"/>
    <w:rsid w:val="00534D3E"/>
    <w:rsid w:val="00535AD0"/>
    <w:rsid w:val="00535CAF"/>
    <w:rsid w:val="00536128"/>
    <w:rsid w:val="0053646C"/>
    <w:rsid w:val="00536AF4"/>
    <w:rsid w:val="00536AF9"/>
    <w:rsid w:val="00537280"/>
    <w:rsid w:val="00537473"/>
    <w:rsid w:val="00537692"/>
    <w:rsid w:val="005404B0"/>
    <w:rsid w:val="00540516"/>
    <w:rsid w:val="00540F58"/>
    <w:rsid w:val="00541285"/>
    <w:rsid w:val="005412A7"/>
    <w:rsid w:val="00542A1A"/>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3774"/>
    <w:rsid w:val="00564697"/>
    <w:rsid w:val="005651B2"/>
    <w:rsid w:val="00565E91"/>
    <w:rsid w:val="00566644"/>
    <w:rsid w:val="00567B43"/>
    <w:rsid w:val="00567CB7"/>
    <w:rsid w:val="00567E42"/>
    <w:rsid w:val="00570AB6"/>
    <w:rsid w:val="00570E42"/>
    <w:rsid w:val="00571661"/>
    <w:rsid w:val="00571699"/>
    <w:rsid w:val="0057170A"/>
    <w:rsid w:val="0057175C"/>
    <w:rsid w:val="0057184A"/>
    <w:rsid w:val="005718CA"/>
    <w:rsid w:val="00571DE9"/>
    <w:rsid w:val="00571E87"/>
    <w:rsid w:val="0057276A"/>
    <w:rsid w:val="00572CD5"/>
    <w:rsid w:val="005730AA"/>
    <w:rsid w:val="00573238"/>
    <w:rsid w:val="00573AD6"/>
    <w:rsid w:val="00573EEF"/>
    <w:rsid w:val="0057420D"/>
    <w:rsid w:val="00574921"/>
    <w:rsid w:val="00574D66"/>
    <w:rsid w:val="00575DB3"/>
    <w:rsid w:val="0057633F"/>
    <w:rsid w:val="00576C73"/>
    <w:rsid w:val="00577356"/>
    <w:rsid w:val="00577624"/>
    <w:rsid w:val="0058002B"/>
    <w:rsid w:val="00580BF0"/>
    <w:rsid w:val="00580E04"/>
    <w:rsid w:val="005810CB"/>
    <w:rsid w:val="00581E06"/>
    <w:rsid w:val="0058259C"/>
    <w:rsid w:val="005827D3"/>
    <w:rsid w:val="00582E1C"/>
    <w:rsid w:val="00583AB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1FDC"/>
    <w:rsid w:val="005B2B20"/>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777"/>
    <w:rsid w:val="005D582B"/>
    <w:rsid w:val="005D5D3E"/>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761"/>
    <w:rsid w:val="005F1D34"/>
    <w:rsid w:val="005F1FA5"/>
    <w:rsid w:val="005F2721"/>
    <w:rsid w:val="005F3801"/>
    <w:rsid w:val="005F3C5C"/>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3ED"/>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5FD"/>
    <w:rsid w:val="00640655"/>
    <w:rsid w:val="00640E00"/>
    <w:rsid w:val="00641AE2"/>
    <w:rsid w:val="006422F9"/>
    <w:rsid w:val="006425F0"/>
    <w:rsid w:val="00643DAD"/>
    <w:rsid w:val="00643DDD"/>
    <w:rsid w:val="00644324"/>
    <w:rsid w:val="00644FB9"/>
    <w:rsid w:val="00645041"/>
    <w:rsid w:val="0064540E"/>
    <w:rsid w:val="00645711"/>
    <w:rsid w:val="006457CB"/>
    <w:rsid w:val="00646D41"/>
    <w:rsid w:val="006474E3"/>
    <w:rsid w:val="00647E95"/>
    <w:rsid w:val="00647FF2"/>
    <w:rsid w:val="0065071B"/>
    <w:rsid w:val="0065151C"/>
    <w:rsid w:val="00652723"/>
    <w:rsid w:val="006530AA"/>
    <w:rsid w:val="006534D6"/>
    <w:rsid w:val="00654BB6"/>
    <w:rsid w:val="00654D35"/>
    <w:rsid w:val="0065508A"/>
    <w:rsid w:val="00655B3C"/>
    <w:rsid w:val="00655EC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4106"/>
    <w:rsid w:val="00664975"/>
    <w:rsid w:val="00667812"/>
    <w:rsid w:val="0067051F"/>
    <w:rsid w:val="0067129D"/>
    <w:rsid w:val="006724BF"/>
    <w:rsid w:val="006729A0"/>
    <w:rsid w:val="00672ED9"/>
    <w:rsid w:val="00672F8C"/>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D1D"/>
    <w:rsid w:val="0068427F"/>
    <w:rsid w:val="00684824"/>
    <w:rsid w:val="006855CE"/>
    <w:rsid w:val="00686668"/>
    <w:rsid w:val="00687805"/>
    <w:rsid w:val="0069067A"/>
    <w:rsid w:val="006908C3"/>
    <w:rsid w:val="00690DBC"/>
    <w:rsid w:val="0069138A"/>
    <w:rsid w:val="00691C13"/>
    <w:rsid w:val="00691FB1"/>
    <w:rsid w:val="00692A2B"/>
    <w:rsid w:val="006936F7"/>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2DB"/>
    <w:rsid w:val="006B34A9"/>
    <w:rsid w:val="006B3830"/>
    <w:rsid w:val="006B4BAF"/>
    <w:rsid w:val="006B52AE"/>
    <w:rsid w:val="006B6916"/>
    <w:rsid w:val="006C0306"/>
    <w:rsid w:val="006C1395"/>
    <w:rsid w:val="006C1544"/>
    <w:rsid w:val="006C1A98"/>
    <w:rsid w:val="006C2C12"/>
    <w:rsid w:val="006C3456"/>
    <w:rsid w:val="006C35DA"/>
    <w:rsid w:val="006C40AF"/>
    <w:rsid w:val="006C4B04"/>
    <w:rsid w:val="006C5752"/>
    <w:rsid w:val="006C64F6"/>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6359"/>
    <w:rsid w:val="007064E4"/>
    <w:rsid w:val="007071AA"/>
    <w:rsid w:val="00707451"/>
    <w:rsid w:val="0071117E"/>
    <w:rsid w:val="0071141D"/>
    <w:rsid w:val="00711B31"/>
    <w:rsid w:val="00711BE5"/>
    <w:rsid w:val="00712139"/>
    <w:rsid w:val="00712B8B"/>
    <w:rsid w:val="00714837"/>
    <w:rsid w:val="00715BED"/>
    <w:rsid w:val="007179E8"/>
    <w:rsid w:val="007212B9"/>
    <w:rsid w:val="00721CC3"/>
    <w:rsid w:val="00722078"/>
    <w:rsid w:val="00722644"/>
    <w:rsid w:val="00723B7A"/>
    <w:rsid w:val="00723C21"/>
    <w:rsid w:val="007249E2"/>
    <w:rsid w:val="00725794"/>
    <w:rsid w:val="007257A9"/>
    <w:rsid w:val="00725E77"/>
    <w:rsid w:val="00727EED"/>
    <w:rsid w:val="007303B1"/>
    <w:rsid w:val="00731662"/>
    <w:rsid w:val="00732911"/>
    <w:rsid w:val="00733AFE"/>
    <w:rsid w:val="00733CC5"/>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E4C"/>
    <w:rsid w:val="00752F23"/>
    <w:rsid w:val="0075308C"/>
    <w:rsid w:val="0075367D"/>
    <w:rsid w:val="007536C9"/>
    <w:rsid w:val="00753899"/>
    <w:rsid w:val="0075455B"/>
    <w:rsid w:val="00754578"/>
    <w:rsid w:val="00754EC4"/>
    <w:rsid w:val="00755622"/>
    <w:rsid w:val="00757286"/>
    <w:rsid w:val="00757F12"/>
    <w:rsid w:val="007601B8"/>
    <w:rsid w:val="00760CE0"/>
    <w:rsid w:val="0076130C"/>
    <w:rsid w:val="00762E32"/>
    <w:rsid w:val="00763F79"/>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CBD"/>
    <w:rsid w:val="00776514"/>
    <w:rsid w:val="007768C7"/>
    <w:rsid w:val="00777B11"/>
    <w:rsid w:val="00777EE0"/>
    <w:rsid w:val="00780C1F"/>
    <w:rsid w:val="00780C4D"/>
    <w:rsid w:val="0078222D"/>
    <w:rsid w:val="00782CF0"/>
    <w:rsid w:val="0078379D"/>
    <w:rsid w:val="00784488"/>
    <w:rsid w:val="00784603"/>
    <w:rsid w:val="00785239"/>
    <w:rsid w:val="00786000"/>
    <w:rsid w:val="00786308"/>
    <w:rsid w:val="007876D9"/>
    <w:rsid w:val="00787D98"/>
    <w:rsid w:val="00787ED4"/>
    <w:rsid w:val="0079031B"/>
    <w:rsid w:val="00790A2B"/>
    <w:rsid w:val="00791CDD"/>
    <w:rsid w:val="00791DDE"/>
    <w:rsid w:val="00791ED1"/>
    <w:rsid w:val="00792819"/>
    <w:rsid w:val="0079283D"/>
    <w:rsid w:val="00792924"/>
    <w:rsid w:val="00792B62"/>
    <w:rsid w:val="00792F9F"/>
    <w:rsid w:val="00793295"/>
    <w:rsid w:val="00794741"/>
    <w:rsid w:val="00794DBC"/>
    <w:rsid w:val="007974A1"/>
    <w:rsid w:val="007A05FE"/>
    <w:rsid w:val="007A0865"/>
    <w:rsid w:val="007A0DE4"/>
    <w:rsid w:val="007A11A3"/>
    <w:rsid w:val="007A1884"/>
    <w:rsid w:val="007A1ACB"/>
    <w:rsid w:val="007A27FB"/>
    <w:rsid w:val="007A2D31"/>
    <w:rsid w:val="007A2FA1"/>
    <w:rsid w:val="007A4E78"/>
    <w:rsid w:val="007A56A3"/>
    <w:rsid w:val="007A5A18"/>
    <w:rsid w:val="007A5C69"/>
    <w:rsid w:val="007A6E0B"/>
    <w:rsid w:val="007A7131"/>
    <w:rsid w:val="007A75C2"/>
    <w:rsid w:val="007B07CB"/>
    <w:rsid w:val="007B179F"/>
    <w:rsid w:val="007B196B"/>
    <w:rsid w:val="007B1DCC"/>
    <w:rsid w:val="007B20EB"/>
    <w:rsid w:val="007B2301"/>
    <w:rsid w:val="007B268D"/>
    <w:rsid w:val="007B2AD5"/>
    <w:rsid w:val="007B2BA3"/>
    <w:rsid w:val="007B2E7F"/>
    <w:rsid w:val="007B31A1"/>
    <w:rsid w:val="007B3213"/>
    <w:rsid w:val="007B37AD"/>
    <w:rsid w:val="007B3D20"/>
    <w:rsid w:val="007B41DC"/>
    <w:rsid w:val="007B432E"/>
    <w:rsid w:val="007B5C75"/>
    <w:rsid w:val="007B5DC1"/>
    <w:rsid w:val="007B70FF"/>
    <w:rsid w:val="007B7698"/>
    <w:rsid w:val="007B79CF"/>
    <w:rsid w:val="007B7A22"/>
    <w:rsid w:val="007B7D41"/>
    <w:rsid w:val="007C1098"/>
    <w:rsid w:val="007C1213"/>
    <w:rsid w:val="007C18E3"/>
    <w:rsid w:val="007C2CB5"/>
    <w:rsid w:val="007C3220"/>
    <w:rsid w:val="007C3253"/>
    <w:rsid w:val="007C3E6B"/>
    <w:rsid w:val="007C47E6"/>
    <w:rsid w:val="007C4830"/>
    <w:rsid w:val="007C4897"/>
    <w:rsid w:val="007C4B1B"/>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D7A4E"/>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5308"/>
    <w:rsid w:val="007F64D5"/>
    <w:rsid w:val="007F6D00"/>
    <w:rsid w:val="00800FFB"/>
    <w:rsid w:val="00801104"/>
    <w:rsid w:val="00801C13"/>
    <w:rsid w:val="0080315F"/>
    <w:rsid w:val="00803D19"/>
    <w:rsid w:val="00805855"/>
    <w:rsid w:val="008058DB"/>
    <w:rsid w:val="00805C6D"/>
    <w:rsid w:val="00805E85"/>
    <w:rsid w:val="00806430"/>
    <w:rsid w:val="00806EDB"/>
    <w:rsid w:val="00806FF2"/>
    <w:rsid w:val="00807306"/>
    <w:rsid w:val="00807EC5"/>
    <w:rsid w:val="00810260"/>
    <w:rsid w:val="00810DC8"/>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1104"/>
    <w:rsid w:val="00821AE2"/>
    <w:rsid w:val="00821D61"/>
    <w:rsid w:val="00822892"/>
    <w:rsid w:val="00822B45"/>
    <w:rsid w:val="008235BA"/>
    <w:rsid w:val="008247E3"/>
    <w:rsid w:val="008272C8"/>
    <w:rsid w:val="008272D3"/>
    <w:rsid w:val="008276E7"/>
    <w:rsid w:val="0082790F"/>
    <w:rsid w:val="008304BD"/>
    <w:rsid w:val="00830C0A"/>
    <w:rsid w:val="00831510"/>
    <w:rsid w:val="00831655"/>
    <w:rsid w:val="008323CA"/>
    <w:rsid w:val="00832725"/>
    <w:rsid w:val="00832877"/>
    <w:rsid w:val="00833A27"/>
    <w:rsid w:val="00834134"/>
    <w:rsid w:val="00834207"/>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045"/>
    <w:rsid w:val="00842DB0"/>
    <w:rsid w:val="0084342E"/>
    <w:rsid w:val="008444EA"/>
    <w:rsid w:val="00844905"/>
    <w:rsid w:val="00844BF6"/>
    <w:rsid w:val="00844D87"/>
    <w:rsid w:val="008451BC"/>
    <w:rsid w:val="00846947"/>
    <w:rsid w:val="0084798F"/>
    <w:rsid w:val="0085049B"/>
    <w:rsid w:val="0085097A"/>
    <w:rsid w:val="0085190E"/>
    <w:rsid w:val="00851A4D"/>
    <w:rsid w:val="008520DC"/>
    <w:rsid w:val="00852FB8"/>
    <w:rsid w:val="00853792"/>
    <w:rsid w:val="00853C6A"/>
    <w:rsid w:val="00853DAC"/>
    <w:rsid w:val="00854545"/>
    <w:rsid w:val="0085509B"/>
    <w:rsid w:val="008555C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6861"/>
    <w:rsid w:val="00880B8C"/>
    <w:rsid w:val="0088245A"/>
    <w:rsid w:val="008829BA"/>
    <w:rsid w:val="00882F33"/>
    <w:rsid w:val="0088398B"/>
    <w:rsid w:val="00883D80"/>
    <w:rsid w:val="00884A8D"/>
    <w:rsid w:val="00884E56"/>
    <w:rsid w:val="00884EAC"/>
    <w:rsid w:val="00884F77"/>
    <w:rsid w:val="00885535"/>
    <w:rsid w:val="008856F2"/>
    <w:rsid w:val="008864AE"/>
    <w:rsid w:val="00886DC7"/>
    <w:rsid w:val="00886EAA"/>
    <w:rsid w:val="00887998"/>
    <w:rsid w:val="008905CC"/>
    <w:rsid w:val="0089141D"/>
    <w:rsid w:val="00892257"/>
    <w:rsid w:val="008925C8"/>
    <w:rsid w:val="00892BE2"/>
    <w:rsid w:val="00892DBD"/>
    <w:rsid w:val="00893F7D"/>
    <w:rsid w:val="00894E1C"/>
    <w:rsid w:val="0089523B"/>
    <w:rsid w:val="0089559B"/>
    <w:rsid w:val="00895BD6"/>
    <w:rsid w:val="00895FD5"/>
    <w:rsid w:val="0089696F"/>
    <w:rsid w:val="00897139"/>
    <w:rsid w:val="0089742C"/>
    <w:rsid w:val="008A0E7D"/>
    <w:rsid w:val="008A12F3"/>
    <w:rsid w:val="008A24D8"/>
    <w:rsid w:val="008A2AE0"/>
    <w:rsid w:val="008A31FB"/>
    <w:rsid w:val="008A3C93"/>
    <w:rsid w:val="008A51E2"/>
    <w:rsid w:val="008A5211"/>
    <w:rsid w:val="008A5AD6"/>
    <w:rsid w:val="008A7442"/>
    <w:rsid w:val="008A7D62"/>
    <w:rsid w:val="008B027E"/>
    <w:rsid w:val="008B0C76"/>
    <w:rsid w:val="008B12EE"/>
    <w:rsid w:val="008B167D"/>
    <w:rsid w:val="008B1CF2"/>
    <w:rsid w:val="008B275D"/>
    <w:rsid w:val="008B2B54"/>
    <w:rsid w:val="008B2B60"/>
    <w:rsid w:val="008B2FB1"/>
    <w:rsid w:val="008B32B3"/>
    <w:rsid w:val="008B33CB"/>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683F"/>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541E"/>
    <w:rsid w:val="008F569A"/>
    <w:rsid w:val="008F5770"/>
    <w:rsid w:val="008F5CCA"/>
    <w:rsid w:val="008F6A87"/>
    <w:rsid w:val="008F765C"/>
    <w:rsid w:val="008F791C"/>
    <w:rsid w:val="0090025A"/>
    <w:rsid w:val="0090070A"/>
    <w:rsid w:val="00900C15"/>
    <w:rsid w:val="00900D75"/>
    <w:rsid w:val="00901611"/>
    <w:rsid w:val="00901CC0"/>
    <w:rsid w:val="009020A8"/>
    <w:rsid w:val="00902981"/>
    <w:rsid w:val="00902FFE"/>
    <w:rsid w:val="00903188"/>
    <w:rsid w:val="009032E7"/>
    <w:rsid w:val="009034A2"/>
    <w:rsid w:val="0090390B"/>
    <w:rsid w:val="009039D5"/>
    <w:rsid w:val="00903A16"/>
    <w:rsid w:val="00904A7D"/>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2B"/>
    <w:rsid w:val="00930C86"/>
    <w:rsid w:val="0093207B"/>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40298"/>
    <w:rsid w:val="009404CA"/>
    <w:rsid w:val="00940E53"/>
    <w:rsid w:val="00941E31"/>
    <w:rsid w:val="00942627"/>
    <w:rsid w:val="00942A73"/>
    <w:rsid w:val="00942E9E"/>
    <w:rsid w:val="009430B1"/>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706"/>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7124"/>
    <w:rsid w:val="0095716F"/>
    <w:rsid w:val="00957195"/>
    <w:rsid w:val="009577B3"/>
    <w:rsid w:val="00957B42"/>
    <w:rsid w:val="0096072C"/>
    <w:rsid w:val="0096075A"/>
    <w:rsid w:val="009609C2"/>
    <w:rsid w:val="00960ACD"/>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678DF"/>
    <w:rsid w:val="00970168"/>
    <w:rsid w:val="009705EC"/>
    <w:rsid w:val="00970865"/>
    <w:rsid w:val="00972B4B"/>
    <w:rsid w:val="00972C23"/>
    <w:rsid w:val="00972F6B"/>
    <w:rsid w:val="009733A6"/>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762D"/>
    <w:rsid w:val="00987BFA"/>
    <w:rsid w:val="009913F9"/>
    <w:rsid w:val="00991CE7"/>
    <w:rsid w:val="00992E2E"/>
    <w:rsid w:val="00994D8B"/>
    <w:rsid w:val="0099570A"/>
    <w:rsid w:val="00995721"/>
    <w:rsid w:val="00995F8D"/>
    <w:rsid w:val="009A00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3327"/>
    <w:rsid w:val="009B3CF9"/>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483C"/>
    <w:rsid w:val="009D4D0C"/>
    <w:rsid w:val="009D52D3"/>
    <w:rsid w:val="009D6ECD"/>
    <w:rsid w:val="009D76E6"/>
    <w:rsid w:val="009D7B8F"/>
    <w:rsid w:val="009E000F"/>
    <w:rsid w:val="009E0012"/>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648"/>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8F0"/>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3DFB"/>
    <w:rsid w:val="00A445EA"/>
    <w:rsid w:val="00A44824"/>
    <w:rsid w:val="00A44F89"/>
    <w:rsid w:val="00A459EC"/>
    <w:rsid w:val="00A45ABA"/>
    <w:rsid w:val="00A45AD7"/>
    <w:rsid w:val="00A46304"/>
    <w:rsid w:val="00A465FF"/>
    <w:rsid w:val="00A4681B"/>
    <w:rsid w:val="00A46B54"/>
    <w:rsid w:val="00A47026"/>
    <w:rsid w:val="00A5008F"/>
    <w:rsid w:val="00A503F8"/>
    <w:rsid w:val="00A506C8"/>
    <w:rsid w:val="00A50D60"/>
    <w:rsid w:val="00A5113E"/>
    <w:rsid w:val="00A5152D"/>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AE"/>
    <w:rsid w:val="00A665CE"/>
    <w:rsid w:val="00A66688"/>
    <w:rsid w:val="00A66AD4"/>
    <w:rsid w:val="00A675A9"/>
    <w:rsid w:val="00A70254"/>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927"/>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1473"/>
    <w:rsid w:val="00A922EA"/>
    <w:rsid w:val="00A93616"/>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3173"/>
    <w:rsid w:val="00AA386C"/>
    <w:rsid w:val="00AA3984"/>
    <w:rsid w:val="00AA3B7E"/>
    <w:rsid w:val="00AA4071"/>
    <w:rsid w:val="00AA5CCA"/>
    <w:rsid w:val="00AA6A3C"/>
    <w:rsid w:val="00AA6AD3"/>
    <w:rsid w:val="00AA6DD3"/>
    <w:rsid w:val="00AA74EA"/>
    <w:rsid w:val="00AA7E01"/>
    <w:rsid w:val="00AB0BDA"/>
    <w:rsid w:val="00AB1073"/>
    <w:rsid w:val="00AB10C2"/>
    <w:rsid w:val="00AB1220"/>
    <w:rsid w:val="00AB14DC"/>
    <w:rsid w:val="00AB1A47"/>
    <w:rsid w:val="00AB1EA2"/>
    <w:rsid w:val="00AB2039"/>
    <w:rsid w:val="00AB2923"/>
    <w:rsid w:val="00AB472B"/>
    <w:rsid w:val="00AB56C0"/>
    <w:rsid w:val="00AB5CF8"/>
    <w:rsid w:val="00AB6A5D"/>
    <w:rsid w:val="00AB772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0F92"/>
    <w:rsid w:val="00AE1C3C"/>
    <w:rsid w:val="00AE1D28"/>
    <w:rsid w:val="00AE2955"/>
    <w:rsid w:val="00AE2CE2"/>
    <w:rsid w:val="00AE2DBE"/>
    <w:rsid w:val="00AE2FF3"/>
    <w:rsid w:val="00AE485D"/>
    <w:rsid w:val="00AE49C0"/>
    <w:rsid w:val="00AE52CD"/>
    <w:rsid w:val="00AE6257"/>
    <w:rsid w:val="00AE6396"/>
    <w:rsid w:val="00AE68FC"/>
    <w:rsid w:val="00AE6A35"/>
    <w:rsid w:val="00AE6BBF"/>
    <w:rsid w:val="00AE717C"/>
    <w:rsid w:val="00AE7203"/>
    <w:rsid w:val="00AE76F6"/>
    <w:rsid w:val="00AE771B"/>
    <w:rsid w:val="00AE794C"/>
    <w:rsid w:val="00AF164B"/>
    <w:rsid w:val="00AF2A6E"/>
    <w:rsid w:val="00AF3272"/>
    <w:rsid w:val="00AF37B7"/>
    <w:rsid w:val="00AF3F86"/>
    <w:rsid w:val="00AF4511"/>
    <w:rsid w:val="00AF48B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8FA"/>
    <w:rsid w:val="00B03952"/>
    <w:rsid w:val="00B03BA9"/>
    <w:rsid w:val="00B041AD"/>
    <w:rsid w:val="00B04252"/>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3370"/>
    <w:rsid w:val="00B14144"/>
    <w:rsid w:val="00B1458D"/>
    <w:rsid w:val="00B15185"/>
    <w:rsid w:val="00B15A23"/>
    <w:rsid w:val="00B15AF8"/>
    <w:rsid w:val="00B15EF8"/>
    <w:rsid w:val="00B16214"/>
    <w:rsid w:val="00B16B8F"/>
    <w:rsid w:val="00B20632"/>
    <w:rsid w:val="00B2091F"/>
    <w:rsid w:val="00B20A92"/>
    <w:rsid w:val="00B20C17"/>
    <w:rsid w:val="00B21B3B"/>
    <w:rsid w:val="00B22647"/>
    <w:rsid w:val="00B22700"/>
    <w:rsid w:val="00B228D6"/>
    <w:rsid w:val="00B2296E"/>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37A4A"/>
    <w:rsid w:val="00B41079"/>
    <w:rsid w:val="00B41541"/>
    <w:rsid w:val="00B42291"/>
    <w:rsid w:val="00B42336"/>
    <w:rsid w:val="00B423B0"/>
    <w:rsid w:val="00B42948"/>
    <w:rsid w:val="00B429ED"/>
    <w:rsid w:val="00B4306A"/>
    <w:rsid w:val="00B4348F"/>
    <w:rsid w:val="00B43814"/>
    <w:rsid w:val="00B45B76"/>
    <w:rsid w:val="00B45CBD"/>
    <w:rsid w:val="00B461C2"/>
    <w:rsid w:val="00B47E6D"/>
    <w:rsid w:val="00B47F01"/>
    <w:rsid w:val="00B50AE1"/>
    <w:rsid w:val="00B51CA2"/>
    <w:rsid w:val="00B52369"/>
    <w:rsid w:val="00B524AD"/>
    <w:rsid w:val="00B53847"/>
    <w:rsid w:val="00B53CFD"/>
    <w:rsid w:val="00B54AC0"/>
    <w:rsid w:val="00B54E31"/>
    <w:rsid w:val="00B55306"/>
    <w:rsid w:val="00B55AE9"/>
    <w:rsid w:val="00B56029"/>
    <w:rsid w:val="00B5619C"/>
    <w:rsid w:val="00B56F50"/>
    <w:rsid w:val="00B575FD"/>
    <w:rsid w:val="00B60459"/>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793"/>
    <w:rsid w:val="00B76B2D"/>
    <w:rsid w:val="00B76C15"/>
    <w:rsid w:val="00B779AE"/>
    <w:rsid w:val="00B80475"/>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2B"/>
    <w:rsid w:val="00BA5CE4"/>
    <w:rsid w:val="00BA6314"/>
    <w:rsid w:val="00BA64CA"/>
    <w:rsid w:val="00BA743B"/>
    <w:rsid w:val="00BA7565"/>
    <w:rsid w:val="00BA77AE"/>
    <w:rsid w:val="00BA7F5D"/>
    <w:rsid w:val="00BB0D71"/>
    <w:rsid w:val="00BB187C"/>
    <w:rsid w:val="00BB1BAB"/>
    <w:rsid w:val="00BB2456"/>
    <w:rsid w:val="00BB3F45"/>
    <w:rsid w:val="00BB53CC"/>
    <w:rsid w:val="00BB5596"/>
    <w:rsid w:val="00BB57A6"/>
    <w:rsid w:val="00BB57AF"/>
    <w:rsid w:val="00BB5B08"/>
    <w:rsid w:val="00BB6006"/>
    <w:rsid w:val="00BB607E"/>
    <w:rsid w:val="00BB6263"/>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1E9D"/>
    <w:rsid w:val="00C0319D"/>
    <w:rsid w:val="00C0379A"/>
    <w:rsid w:val="00C03AE2"/>
    <w:rsid w:val="00C03C08"/>
    <w:rsid w:val="00C03FE8"/>
    <w:rsid w:val="00C041C1"/>
    <w:rsid w:val="00C04C89"/>
    <w:rsid w:val="00C062AB"/>
    <w:rsid w:val="00C06ADE"/>
    <w:rsid w:val="00C07282"/>
    <w:rsid w:val="00C100F6"/>
    <w:rsid w:val="00C101E0"/>
    <w:rsid w:val="00C102C3"/>
    <w:rsid w:val="00C109B8"/>
    <w:rsid w:val="00C1123E"/>
    <w:rsid w:val="00C13C98"/>
    <w:rsid w:val="00C13CE2"/>
    <w:rsid w:val="00C13E85"/>
    <w:rsid w:val="00C145DA"/>
    <w:rsid w:val="00C14DC8"/>
    <w:rsid w:val="00C155ED"/>
    <w:rsid w:val="00C15A14"/>
    <w:rsid w:val="00C160DA"/>
    <w:rsid w:val="00C20287"/>
    <w:rsid w:val="00C2111E"/>
    <w:rsid w:val="00C222D6"/>
    <w:rsid w:val="00C225B3"/>
    <w:rsid w:val="00C22BD3"/>
    <w:rsid w:val="00C22C13"/>
    <w:rsid w:val="00C22FA2"/>
    <w:rsid w:val="00C23D1E"/>
    <w:rsid w:val="00C23D9C"/>
    <w:rsid w:val="00C24285"/>
    <w:rsid w:val="00C24506"/>
    <w:rsid w:val="00C245B2"/>
    <w:rsid w:val="00C249DC"/>
    <w:rsid w:val="00C25A2A"/>
    <w:rsid w:val="00C2607F"/>
    <w:rsid w:val="00C26487"/>
    <w:rsid w:val="00C26526"/>
    <w:rsid w:val="00C26959"/>
    <w:rsid w:val="00C30A6B"/>
    <w:rsid w:val="00C30FB4"/>
    <w:rsid w:val="00C312D1"/>
    <w:rsid w:val="00C31628"/>
    <w:rsid w:val="00C316A4"/>
    <w:rsid w:val="00C3243B"/>
    <w:rsid w:val="00C32F7B"/>
    <w:rsid w:val="00C34C9F"/>
    <w:rsid w:val="00C34CA6"/>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4A05"/>
    <w:rsid w:val="00C56C9A"/>
    <w:rsid w:val="00C57BC7"/>
    <w:rsid w:val="00C60039"/>
    <w:rsid w:val="00C615C3"/>
    <w:rsid w:val="00C61C5A"/>
    <w:rsid w:val="00C623E4"/>
    <w:rsid w:val="00C62A68"/>
    <w:rsid w:val="00C62C1A"/>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4165"/>
    <w:rsid w:val="00C7524E"/>
    <w:rsid w:val="00C7602E"/>
    <w:rsid w:val="00C76CAD"/>
    <w:rsid w:val="00C77202"/>
    <w:rsid w:val="00C805F4"/>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762"/>
    <w:rsid w:val="00C9292F"/>
    <w:rsid w:val="00C92A8C"/>
    <w:rsid w:val="00C92D13"/>
    <w:rsid w:val="00C92F34"/>
    <w:rsid w:val="00C93403"/>
    <w:rsid w:val="00C93879"/>
    <w:rsid w:val="00C93C54"/>
    <w:rsid w:val="00C94F96"/>
    <w:rsid w:val="00C95FC0"/>
    <w:rsid w:val="00C971C8"/>
    <w:rsid w:val="00CA000B"/>
    <w:rsid w:val="00CA002E"/>
    <w:rsid w:val="00CA0BA4"/>
    <w:rsid w:val="00CA24F9"/>
    <w:rsid w:val="00CA2E78"/>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14D"/>
    <w:rsid w:val="00CB75BB"/>
    <w:rsid w:val="00CB7721"/>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720"/>
    <w:rsid w:val="00CD425D"/>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1530"/>
    <w:rsid w:val="00D02409"/>
    <w:rsid w:val="00D02994"/>
    <w:rsid w:val="00D02C9A"/>
    <w:rsid w:val="00D034F8"/>
    <w:rsid w:val="00D0391F"/>
    <w:rsid w:val="00D03D8A"/>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8C9"/>
    <w:rsid w:val="00D21D12"/>
    <w:rsid w:val="00D21DA4"/>
    <w:rsid w:val="00D220F3"/>
    <w:rsid w:val="00D22BF0"/>
    <w:rsid w:val="00D22F0B"/>
    <w:rsid w:val="00D24B84"/>
    <w:rsid w:val="00D24F37"/>
    <w:rsid w:val="00D269BC"/>
    <w:rsid w:val="00D3015F"/>
    <w:rsid w:val="00D30576"/>
    <w:rsid w:val="00D311CF"/>
    <w:rsid w:val="00D317BB"/>
    <w:rsid w:val="00D31D71"/>
    <w:rsid w:val="00D325E4"/>
    <w:rsid w:val="00D33F87"/>
    <w:rsid w:val="00D34458"/>
    <w:rsid w:val="00D34EFA"/>
    <w:rsid w:val="00D351DF"/>
    <w:rsid w:val="00D354FB"/>
    <w:rsid w:val="00D35B7B"/>
    <w:rsid w:val="00D361C0"/>
    <w:rsid w:val="00D36AA6"/>
    <w:rsid w:val="00D36D69"/>
    <w:rsid w:val="00D373F8"/>
    <w:rsid w:val="00D400AF"/>
    <w:rsid w:val="00D405A2"/>
    <w:rsid w:val="00D4074E"/>
    <w:rsid w:val="00D40AA6"/>
    <w:rsid w:val="00D40B7D"/>
    <w:rsid w:val="00D4222F"/>
    <w:rsid w:val="00D42ECB"/>
    <w:rsid w:val="00D43026"/>
    <w:rsid w:val="00D432B7"/>
    <w:rsid w:val="00D4497D"/>
    <w:rsid w:val="00D459D1"/>
    <w:rsid w:val="00D45AD9"/>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64E1"/>
    <w:rsid w:val="00D6701B"/>
    <w:rsid w:val="00D67B6D"/>
    <w:rsid w:val="00D70086"/>
    <w:rsid w:val="00D7036B"/>
    <w:rsid w:val="00D70577"/>
    <w:rsid w:val="00D70975"/>
    <w:rsid w:val="00D70A6E"/>
    <w:rsid w:val="00D7155D"/>
    <w:rsid w:val="00D716C9"/>
    <w:rsid w:val="00D71F67"/>
    <w:rsid w:val="00D73330"/>
    <w:rsid w:val="00D737C7"/>
    <w:rsid w:val="00D744BF"/>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594"/>
    <w:rsid w:val="00D9091F"/>
    <w:rsid w:val="00D909C2"/>
    <w:rsid w:val="00D90FAA"/>
    <w:rsid w:val="00D92F0F"/>
    <w:rsid w:val="00D930B6"/>
    <w:rsid w:val="00D9379C"/>
    <w:rsid w:val="00D9383E"/>
    <w:rsid w:val="00D93FFC"/>
    <w:rsid w:val="00D94006"/>
    <w:rsid w:val="00D9454F"/>
    <w:rsid w:val="00D9475A"/>
    <w:rsid w:val="00D95783"/>
    <w:rsid w:val="00D962FE"/>
    <w:rsid w:val="00D969ED"/>
    <w:rsid w:val="00D96E42"/>
    <w:rsid w:val="00D97689"/>
    <w:rsid w:val="00D9783E"/>
    <w:rsid w:val="00D97A15"/>
    <w:rsid w:val="00DA4337"/>
    <w:rsid w:val="00DA514C"/>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702"/>
    <w:rsid w:val="00DC59AD"/>
    <w:rsid w:val="00DC5FB2"/>
    <w:rsid w:val="00DC6219"/>
    <w:rsid w:val="00DC6642"/>
    <w:rsid w:val="00DC6A3E"/>
    <w:rsid w:val="00DC7648"/>
    <w:rsid w:val="00DD089A"/>
    <w:rsid w:val="00DD1BA0"/>
    <w:rsid w:val="00DD1D4C"/>
    <w:rsid w:val="00DD1DA0"/>
    <w:rsid w:val="00DD28D3"/>
    <w:rsid w:val="00DD2B57"/>
    <w:rsid w:val="00DD311A"/>
    <w:rsid w:val="00DD3675"/>
    <w:rsid w:val="00DD3A0F"/>
    <w:rsid w:val="00DD41A7"/>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80E"/>
    <w:rsid w:val="00E01882"/>
    <w:rsid w:val="00E01A4B"/>
    <w:rsid w:val="00E025C8"/>
    <w:rsid w:val="00E02665"/>
    <w:rsid w:val="00E0298F"/>
    <w:rsid w:val="00E036C7"/>
    <w:rsid w:val="00E03C4B"/>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17B8"/>
    <w:rsid w:val="00E218AD"/>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2"/>
    <w:rsid w:val="00E255EC"/>
    <w:rsid w:val="00E258F1"/>
    <w:rsid w:val="00E259F2"/>
    <w:rsid w:val="00E25D5B"/>
    <w:rsid w:val="00E25EC0"/>
    <w:rsid w:val="00E2604A"/>
    <w:rsid w:val="00E272DB"/>
    <w:rsid w:val="00E3051A"/>
    <w:rsid w:val="00E306A5"/>
    <w:rsid w:val="00E3086A"/>
    <w:rsid w:val="00E30CC8"/>
    <w:rsid w:val="00E30CCF"/>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6F5"/>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73C1"/>
    <w:rsid w:val="00E679BE"/>
    <w:rsid w:val="00E67FCE"/>
    <w:rsid w:val="00E70CF5"/>
    <w:rsid w:val="00E70D96"/>
    <w:rsid w:val="00E712E6"/>
    <w:rsid w:val="00E71FEF"/>
    <w:rsid w:val="00E7250E"/>
    <w:rsid w:val="00E731E2"/>
    <w:rsid w:val="00E733EC"/>
    <w:rsid w:val="00E73813"/>
    <w:rsid w:val="00E73A3C"/>
    <w:rsid w:val="00E73B70"/>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5801"/>
    <w:rsid w:val="00E85ACC"/>
    <w:rsid w:val="00E86180"/>
    <w:rsid w:val="00E86533"/>
    <w:rsid w:val="00E8742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1AF"/>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822"/>
    <w:rsid w:val="00EB2DE0"/>
    <w:rsid w:val="00EB2E72"/>
    <w:rsid w:val="00EB34B9"/>
    <w:rsid w:val="00EB35D6"/>
    <w:rsid w:val="00EB3F43"/>
    <w:rsid w:val="00EB4772"/>
    <w:rsid w:val="00EB6121"/>
    <w:rsid w:val="00EB6522"/>
    <w:rsid w:val="00EB6578"/>
    <w:rsid w:val="00EB6800"/>
    <w:rsid w:val="00EB6A4A"/>
    <w:rsid w:val="00EB6F3B"/>
    <w:rsid w:val="00EB70F8"/>
    <w:rsid w:val="00EB72BA"/>
    <w:rsid w:val="00EB7365"/>
    <w:rsid w:val="00EC0C0D"/>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1720"/>
    <w:rsid w:val="00ED1A8D"/>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F21"/>
    <w:rsid w:val="00EF23EF"/>
    <w:rsid w:val="00EF2832"/>
    <w:rsid w:val="00EF2E95"/>
    <w:rsid w:val="00EF32B5"/>
    <w:rsid w:val="00EF3800"/>
    <w:rsid w:val="00EF4017"/>
    <w:rsid w:val="00EF4852"/>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5EEF"/>
    <w:rsid w:val="00F26851"/>
    <w:rsid w:val="00F26D66"/>
    <w:rsid w:val="00F27994"/>
    <w:rsid w:val="00F30002"/>
    <w:rsid w:val="00F3003F"/>
    <w:rsid w:val="00F30420"/>
    <w:rsid w:val="00F30C46"/>
    <w:rsid w:val="00F31953"/>
    <w:rsid w:val="00F31C2E"/>
    <w:rsid w:val="00F32FBE"/>
    <w:rsid w:val="00F336FF"/>
    <w:rsid w:val="00F33BB5"/>
    <w:rsid w:val="00F34524"/>
    <w:rsid w:val="00F34ACC"/>
    <w:rsid w:val="00F34FDD"/>
    <w:rsid w:val="00F353A6"/>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BAF"/>
    <w:rsid w:val="00F83BEE"/>
    <w:rsid w:val="00F8485B"/>
    <w:rsid w:val="00F85456"/>
    <w:rsid w:val="00F85CD0"/>
    <w:rsid w:val="00F86158"/>
    <w:rsid w:val="00F86F29"/>
    <w:rsid w:val="00F87D07"/>
    <w:rsid w:val="00F87FDD"/>
    <w:rsid w:val="00F904D2"/>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F6E"/>
    <w:rsid w:val="00FA2169"/>
    <w:rsid w:val="00FA2A2E"/>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30E"/>
    <w:rsid w:val="00FB37EA"/>
    <w:rsid w:val="00FB39B6"/>
    <w:rsid w:val="00FB39C2"/>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5998"/>
    <w:rsid w:val="00FC64BD"/>
    <w:rsid w:val="00FC68CE"/>
    <w:rsid w:val="00FC6ABB"/>
    <w:rsid w:val="00FC6B87"/>
    <w:rsid w:val="00FC748E"/>
    <w:rsid w:val="00FC7A05"/>
    <w:rsid w:val="00FD12D6"/>
    <w:rsid w:val="00FD2A5E"/>
    <w:rsid w:val="00FD3459"/>
    <w:rsid w:val="00FD40F6"/>
    <w:rsid w:val="00FD4A75"/>
    <w:rsid w:val="00FD51B2"/>
    <w:rsid w:val="00FD64FC"/>
    <w:rsid w:val="00FD71E4"/>
    <w:rsid w:val="00FE03D1"/>
    <w:rsid w:val="00FE0FCC"/>
    <w:rsid w:val="00FE0FE4"/>
    <w:rsid w:val="00FE1824"/>
    <w:rsid w:val="00FE25DE"/>
    <w:rsid w:val="00FE2E88"/>
    <w:rsid w:val="00FE3647"/>
    <w:rsid w:val="00FE45CE"/>
    <w:rsid w:val="00FE4918"/>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4"/>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
    <w:name w:val="网格型2"/>
    <w:basedOn w:val="TableNormal"/>
    <w:next w:val="TableGrid"/>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B43814"/>
    <w:pPr>
      <w:spacing w:beforeLines="0" w:before="0"/>
      <w:ind w:left="1135" w:hanging="284"/>
    </w:pPr>
    <w:rPr>
      <w:sz w:val="20"/>
    </w:rPr>
  </w:style>
  <w:style w:type="table" w:customStyle="1" w:styleId="3">
    <w:name w:val="网格型3"/>
    <w:basedOn w:val="TableNormal"/>
    <w:next w:val="TableGrid"/>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8EC93-7D23-42FF-88E6-B5D5B697C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1924</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Pravjyot Deogun</cp:lastModifiedBy>
  <cp:revision>46</cp:revision>
  <cp:lastPrinted>2021-09-29T23:28:00Z</cp:lastPrinted>
  <dcterms:created xsi:type="dcterms:W3CDTF">2024-08-02T16:54:00Z</dcterms:created>
  <dcterms:modified xsi:type="dcterms:W3CDTF">2024-08-09T13:08:00Z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